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A196" w14:textId="22575E49" w:rsidR="00315142" w:rsidRDefault="00A7278F" w:rsidP="00D149D2">
      <w:pPr>
        <w:spacing w:line="360" w:lineRule="auto"/>
        <w:ind w:left="708" w:hanging="708"/>
      </w:pPr>
      <w:r>
        <w:t xml:space="preserve">                                                                                                     </w:t>
      </w:r>
    </w:p>
    <w:p w14:paraId="3C8E440B" w14:textId="2C65AA41" w:rsidR="00BD07C1" w:rsidRDefault="00902C8E" w:rsidP="00902C8E">
      <w:pPr>
        <w:tabs>
          <w:tab w:val="left" w:pos="2475"/>
        </w:tabs>
        <w:spacing w:line="360" w:lineRule="auto"/>
        <w:rPr>
          <w:rFonts w:ascii="Arial" w:hAnsi="Arial" w:cs="Arial"/>
          <w:b/>
          <w:bCs/>
          <w:sz w:val="36"/>
          <w:szCs w:val="36"/>
        </w:rPr>
      </w:pPr>
      <w:r>
        <w:rPr>
          <w:rFonts w:ascii="Arial" w:hAnsi="Arial" w:cs="Arial"/>
          <w:b/>
          <w:bCs/>
          <w:sz w:val="36"/>
          <w:szCs w:val="36"/>
        </w:rPr>
        <w:tab/>
      </w:r>
      <w:r>
        <w:rPr>
          <w:noProof/>
        </w:rPr>
        <w:drawing>
          <wp:inline distT="0" distB="0" distL="0" distR="0" wp14:anchorId="5341528F" wp14:editId="0C0914B7">
            <wp:extent cx="2241131" cy="751840"/>
            <wp:effectExtent l="0" t="0" r="0" b="0"/>
            <wp:docPr id="21" name="Grafik 2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8" cstate="print">
                      <a:extLst>
                        <a:ext uri="{28A0092B-C50C-407E-A947-70E740481C1C}">
                          <a14:useLocalDpi xmlns:a14="http://schemas.microsoft.com/office/drawing/2010/main"/>
                        </a:ext>
                      </a:extLst>
                    </a:blip>
                    <a:stretch>
                      <a:fillRect/>
                    </a:stretch>
                  </pic:blipFill>
                  <pic:spPr>
                    <a:xfrm>
                      <a:off x="0" y="0"/>
                      <a:ext cx="2248209" cy="754214"/>
                    </a:xfrm>
                    <a:prstGeom prst="rect">
                      <a:avLst/>
                    </a:prstGeom>
                  </pic:spPr>
                </pic:pic>
              </a:graphicData>
            </a:graphic>
          </wp:inline>
        </w:drawing>
      </w:r>
    </w:p>
    <w:p w14:paraId="108F2F91" w14:textId="77777777" w:rsidR="00CD6EF5" w:rsidRDefault="00CD6EF5" w:rsidP="003D411B">
      <w:pPr>
        <w:spacing w:line="360" w:lineRule="auto"/>
        <w:rPr>
          <w:rFonts w:ascii="Arial" w:hAnsi="Arial" w:cs="Arial"/>
          <w:b/>
          <w:bCs/>
          <w:sz w:val="36"/>
          <w:szCs w:val="36"/>
        </w:rPr>
      </w:pPr>
    </w:p>
    <w:p w14:paraId="2F3B65AC" w14:textId="77777777" w:rsidR="002F2871" w:rsidRDefault="002F2871" w:rsidP="002F2871">
      <w:pPr>
        <w:pStyle w:val="Kopfzeile"/>
        <w:rPr>
          <w:rStyle w:val="Seitenzahl"/>
          <w:rFonts w:ascii="NewsGotT" w:hAnsi="NewsGotT"/>
          <w:b/>
          <w:sz w:val="28"/>
          <w:szCs w:val="28"/>
        </w:rPr>
      </w:pPr>
    </w:p>
    <w:p w14:paraId="14B843C4" w14:textId="77777777" w:rsidR="002F2871" w:rsidRPr="00CE4B33" w:rsidRDefault="002F2871" w:rsidP="002F2871">
      <w:pPr>
        <w:spacing w:line="276" w:lineRule="auto"/>
        <w:rPr>
          <w:rStyle w:val="Seitenzahl"/>
          <w:rFonts w:ascii="Arial" w:hAnsi="Arial" w:cs="Arial"/>
          <w:b/>
          <w:color w:val="000000" w:themeColor="text1"/>
          <w:sz w:val="32"/>
          <w:szCs w:val="32"/>
        </w:rPr>
      </w:pPr>
      <w:r w:rsidRPr="00CE4B33">
        <w:rPr>
          <w:rStyle w:val="Seitenzahl"/>
          <w:rFonts w:ascii="Arial" w:hAnsi="Arial" w:cs="Arial"/>
          <w:b/>
          <w:color w:val="000000" w:themeColor="text1"/>
          <w:sz w:val="32"/>
          <w:szCs w:val="32"/>
        </w:rPr>
        <w:t xml:space="preserve">Pressemitteilung </w:t>
      </w:r>
    </w:p>
    <w:p w14:paraId="7C0C663B" w14:textId="77777777" w:rsidR="002F2871" w:rsidRPr="00CE4B33" w:rsidRDefault="002F2871" w:rsidP="002F2871">
      <w:pPr>
        <w:pStyle w:val="Kopfzeile"/>
        <w:rPr>
          <w:rStyle w:val="Seitenzahl"/>
          <w:rFonts w:ascii="Arial" w:hAnsi="Arial" w:cs="Arial"/>
          <w:bCs/>
          <w:color w:val="000000" w:themeColor="text1"/>
        </w:rPr>
      </w:pPr>
      <w:r>
        <w:rPr>
          <w:rStyle w:val="Seitenzahl"/>
          <w:rFonts w:ascii="Arial" w:hAnsi="Arial" w:cs="Arial"/>
          <w:bCs/>
          <w:color w:val="000000" w:themeColor="text1"/>
        </w:rPr>
        <w:t>April</w:t>
      </w:r>
      <w:r w:rsidRPr="00CE4B33">
        <w:rPr>
          <w:rStyle w:val="Seitenzahl"/>
          <w:rFonts w:ascii="Arial" w:hAnsi="Arial" w:cs="Arial"/>
          <w:bCs/>
          <w:color w:val="000000" w:themeColor="text1"/>
        </w:rPr>
        <w:t xml:space="preserve"> 202</w:t>
      </w:r>
      <w:r>
        <w:rPr>
          <w:rStyle w:val="Seitenzahl"/>
          <w:rFonts w:ascii="Arial" w:hAnsi="Arial" w:cs="Arial"/>
          <w:bCs/>
          <w:color w:val="000000" w:themeColor="text1"/>
        </w:rPr>
        <w:t>3</w:t>
      </w:r>
    </w:p>
    <w:p w14:paraId="10ABF0A3" w14:textId="77777777" w:rsidR="002F2871" w:rsidRDefault="002F2871" w:rsidP="003D411B">
      <w:pPr>
        <w:spacing w:line="360" w:lineRule="auto"/>
        <w:rPr>
          <w:rFonts w:ascii="Arial" w:hAnsi="Arial" w:cs="Arial"/>
          <w:b/>
          <w:bCs/>
          <w:sz w:val="40"/>
          <w:szCs w:val="28"/>
        </w:rPr>
      </w:pPr>
    </w:p>
    <w:p w14:paraId="2F3C912E" w14:textId="30142A6A" w:rsidR="00CD6EF5" w:rsidRPr="002F2871" w:rsidRDefault="00851372" w:rsidP="003D411B">
      <w:pPr>
        <w:spacing w:line="360" w:lineRule="auto"/>
        <w:rPr>
          <w:rFonts w:ascii="Arial" w:hAnsi="Arial" w:cs="Arial"/>
          <w:b/>
          <w:bCs/>
          <w:sz w:val="28"/>
          <w:szCs w:val="28"/>
        </w:rPr>
      </w:pPr>
      <w:r w:rsidRPr="002F2871">
        <w:rPr>
          <w:rFonts w:ascii="Arial" w:hAnsi="Arial" w:cs="Arial"/>
          <w:b/>
          <w:bCs/>
          <w:sz w:val="28"/>
          <w:szCs w:val="28"/>
        </w:rPr>
        <w:t>Novoferm</w:t>
      </w:r>
      <w:r w:rsidR="0092247C" w:rsidRPr="002F2871">
        <w:rPr>
          <w:rFonts w:ascii="Arial" w:hAnsi="Arial" w:cs="Arial"/>
          <w:b/>
          <w:bCs/>
          <w:sz w:val="28"/>
          <w:szCs w:val="28"/>
        </w:rPr>
        <w:t>-Neuheiten auf der BAU 2023</w:t>
      </w:r>
    </w:p>
    <w:p w14:paraId="1E961CD4" w14:textId="77777777" w:rsidR="004A3E10" w:rsidRDefault="004A3E10" w:rsidP="002862A7">
      <w:pPr>
        <w:spacing w:line="360" w:lineRule="auto"/>
        <w:rPr>
          <w:rFonts w:ascii="Arial" w:hAnsi="Arial" w:cs="Arial"/>
          <w:sz w:val="22"/>
          <w:szCs w:val="22"/>
        </w:rPr>
      </w:pPr>
    </w:p>
    <w:p w14:paraId="2FD85230" w14:textId="0325D0DF" w:rsidR="0092247C" w:rsidRPr="000C52D2" w:rsidRDefault="0092247C" w:rsidP="0092247C">
      <w:pPr>
        <w:spacing w:line="360" w:lineRule="auto"/>
        <w:rPr>
          <w:rFonts w:ascii="Arial" w:hAnsi="Arial" w:cs="Arial"/>
          <w:b/>
          <w:color w:val="101010"/>
          <w:sz w:val="22"/>
          <w:szCs w:val="22"/>
          <w:shd w:val="clear" w:color="auto" w:fill="FFFFFF"/>
        </w:rPr>
      </w:pPr>
      <w:r w:rsidRPr="000C52D2">
        <w:rPr>
          <w:rFonts w:ascii="Arial" w:hAnsi="Arial" w:cs="Arial"/>
          <w:b/>
          <w:color w:val="101010"/>
          <w:sz w:val="22"/>
          <w:szCs w:val="22"/>
          <w:shd w:val="clear" w:color="auto" w:fill="FFFFFF"/>
        </w:rPr>
        <w:t xml:space="preserve">Auf 820 m² </w:t>
      </w:r>
      <w:r w:rsidRPr="000C52D2">
        <w:rPr>
          <w:rFonts w:ascii="Arial" w:hAnsi="Arial" w:cs="Arial"/>
          <w:b/>
          <w:color w:val="000000" w:themeColor="text1"/>
          <w:sz w:val="22"/>
          <w:szCs w:val="22"/>
        </w:rPr>
        <w:t xml:space="preserve">präsentiert Novoferm vom 17. bis 22. April 2023 </w:t>
      </w:r>
      <w:r w:rsidRPr="000C52D2">
        <w:rPr>
          <w:rFonts w:ascii="Arial" w:hAnsi="Arial" w:cs="Arial"/>
          <w:b/>
          <w:color w:val="101010"/>
          <w:sz w:val="22"/>
          <w:szCs w:val="22"/>
          <w:shd w:val="clear" w:color="auto" w:fill="FFFFFF"/>
        </w:rPr>
        <w:t xml:space="preserve">auf der BAU in München sein aktuelles Produkt-Portfolio mit zahlreichen Neuheiten. </w:t>
      </w:r>
      <w:r w:rsidRPr="000C52D2">
        <w:rPr>
          <w:rFonts w:ascii="Arial" w:hAnsi="Arial" w:cs="Arial"/>
          <w:b/>
          <w:color w:val="000000" w:themeColor="text1"/>
          <w:sz w:val="22"/>
          <w:szCs w:val="22"/>
        </w:rPr>
        <w:t xml:space="preserve">Als einer der größten europäischen Systemanbieter von Tür- und Torlösungen sowie Verladesystemen </w:t>
      </w:r>
      <w:r w:rsidRPr="000C52D2">
        <w:rPr>
          <w:rFonts w:ascii="Arial" w:hAnsi="Arial" w:cs="Arial"/>
          <w:b/>
          <w:color w:val="101010"/>
          <w:sz w:val="22"/>
          <w:szCs w:val="22"/>
          <w:shd w:val="clear" w:color="auto" w:fill="FFFFFF"/>
        </w:rPr>
        <w:t>legt das Unternehmen den Fokus dabei auf erweiterte Einsatzmöglichkeiten, bestmögliche Wärmedämmung und Energiespar-Lösungen sowie einfachere Montage.</w:t>
      </w:r>
    </w:p>
    <w:p w14:paraId="65024518" w14:textId="605056BB" w:rsidR="00572E63" w:rsidRDefault="00572E63" w:rsidP="00CD6EF5">
      <w:pPr>
        <w:spacing w:line="360" w:lineRule="auto"/>
        <w:rPr>
          <w:rFonts w:ascii="Arial" w:hAnsi="Arial" w:cs="Arial"/>
          <w:color w:val="000000" w:themeColor="text1"/>
          <w:sz w:val="22"/>
          <w:szCs w:val="22"/>
          <w:shd w:val="clear" w:color="auto" w:fill="FFFFFF"/>
        </w:rPr>
      </w:pPr>
    </w:p>
    <w:p w14:paraId="051C3B73" w14:textId="15BDFEE1" w:rsidR="00572E63" w:rsidRPr="00572E63" w:rsidRDefault="006914A9" w:rsidP="00CD6EF5">
      <w:pPr>
        <w:spacing w:line="360" w:lineRule="auto"/>
        <w:rPr>
          <w:rFonts w:ascii="Arial" w:hAnsi="Arial" w:cs="Arial"/>
          <w:b/>
          <w:color w:val="000000" w:themeColor="text1"/>
          <w:sz w:val="22"/>
          <w:szCs w:val="22"/>
          <w:shd w:val="clear" w:color="auto" w:fill="FFFFFF"/>
        </w:rPr>
      </w:pPr>
      <w:r>
        <w:rPr>
          <w:rFonts w:ascii="Arial" w:hAnsi="Arial" w:cs="Arial"/>
          <w:b/>
          <w:color w:val="000000" w:themeColor="text1"/>
          <w:sz w:val="22"/>
          <w:szCs w:val="22"/>
          <w:shd w:val="clear" w:color="auto" w:fill="FFFFFF"/>
        </w:rPr>
        <w:t xml:space="preserve">Neue </w:t>
      </w:r>
      <w:r w:rsidR="00572E63" w:rsidRPr="00572E63">
        <w:rPr>
          <w:rFonts w:ascii="Arial" w:hAnsi="Arial" w:cs="Arial"/>
          <w:b/>
          <w:color w:val="000000" w:themeColor="text1"/>
          <w:sz w:val="22"/>
          <w:szCs w:val="22"/>
          <w:shd w:val="clear" w:color="auto" w:fill="FFFFFF"/>
        </w:rPr>
        <w:t>Stahlrahmentüren für den Innenbereich</w:t>
      </w:r>
    </w:p>
    <w:p w14:paraId="5D86552A" w14:textId="7B95A41F" w:rsidR="00572E63" w:rsidRPr="006914A9" w:rsidRDefault="00572E63" w:rsidP="00572E63">
      <w:pPr>
        <w:spacing w:line="360" w:lineRule="auto"/>
        <w:rPr>
          <w:rFonts w:ascii="Arial" w:eastAsia="Times New Roman" w:hAnsi="Arial" w:cs="Arial"/>
          <w:color w:val="000000" w:themeColor="text1"/>
          <w:sz w:val="22"/>
          <w:szCs w:val="22"/>
          <w:lang w:eastAsia="de-DE"/>
        </w:rPr>
      </w:pPr>
      <w:r>
        <w:rPr>
          <w:rFonts w:ascii="Arial" w:hAnsi="Arial" w:cs="Arial"/>
          <w:sz w:val="22"/>
          <w:szCs w:val="22"/>
        </w:rPr>
        <w:t xml:space="preserve">Seit diesem Jahr produziert Novoferm </w:t>
      </w:r>
      <w:r w:rsidRPr="001E2E0A">
        <w:rPr>
          <w:rFonts w:ascii="Arial" w:hAnsi="Arial" w:cs="Arial"/>
          <w:sz w:val="22"/>
          <w:szCs w:val="22"/>
        </w:rPr>
        <w:t>zwei neue</w:t>
      </w:r>
      <w:r>
        <w:rPr>
          <w:rFonts w:ascii="Arial" w:hAnsi="Arial" w:cs="Arial"/>
          <w:sz w:val="22"/>
          <w:szCs w:val="22"/>
        </w:rPr>
        <w:t xml:space="preserve"> Stahl-</w:t>
      </w:r>
      <w:r w:rsidRPr="001E2E0A">
        <w:rPr>
          <w:rFonts w:ascii="Arial" w:hAnsi="Arial" w:cs="Arial"/>
          <w:sz w:val="22"/>
          <w:szCs w:val="22"/>
        </w:rPr>
        <w:t>Rohrrahmentüren mit eigenen Komponenten in Deutschland</w:t>
      </w:r>
      <w:r w:rsidRPr="001E2E0A">
        <w:rPr>
          <w:rFonts w:ascii="Arial" w:eastAsia="Times New Roman" w:hAnsi="Arial" w:cs="Arial"/>
          <w:color w:val="000000" w:themeColor="text1"/>
          <w:sz w:val="22"/>
          <w:szCs w:val="22"/>
          <w:lang w:eastAsia="de-DE"/>
        </w:rPr>
        <w:t xml:space="preserve"> und ergänzt die Produkte der Serie </w:t>
      </w:r>
      <w:proofErr w:type="spellStart"/>
      <w:r w:rsidRPr="001E2E0A">
        <w:rPr>
          <w:rFonts w:ascii="Arial" w:eastAsia="Times New Roman" w:hAnsi="Arial" w:cs="Arial"/>
          <w:color w:val="000000" w:themeColor="text1"/>
          <w:sz w:val="22"/>
          <w:szCs w:val="22"/>
          <w:lang w:eastAsia="de-DE"/>
        </w:rPr>
        <w:t>NovoFire</w:t>
      </w:r>
      <w:proofErr w:type="spellEnd"/>
      <w:r w:rsidRPr="001E2E0A">
        <w:rPr>
          <w:rFonts w:ascii="Arial" w:eastAsia="Times New Roman" w:hAnsi="Arial" w:cs="Arial"/>
          <w:color w:val="000000" w:themeColor="text1"/>
          <w:sz w:val="22"/>
          <w:szCs w:val="22"/>
          <w:lang w:eastAsia="de-DE"/>
        </w:rPr>
        <w:t xml:space="preserve"> um die Stahlrahmentüren </w:t>
      </w:r>
      <w:proofErr w:type="spellStart"/>
      <w:r w:rsidRPr="001E2E0A">
        <w:rPr>
          <w:rFonts w:ascii="Arial" w:eastAsia="Times New Roman" w:hAnsi="Arial" w:cs="Arial"/>
          <w:color w:val="000000" w:themeColor="text1"/>
          <w:sz w:val="22"/>
          <w:szCs w:val="22"/>
          <w:lang w:eastAsia="de-DE"/>
        </w:rPr>
        <w:t>NovoFire</w:t>
      </w:r>
      <w:proofErr w:type="spellEnd"/>
      <w:r w:rsidRPr="001E2E0A">
        <w:rPr>
          <w:rFonts w:ascii="Arial" w:eastAsia="Times New Roman" w:hAnsi="Arial" w:cs="Arial"/>
          <w:color w:val="000000" w:themeColor="text1"/>
          <w:sz w:val="22"/>
          <w:szCs w:val="22"/>
          <w:lang w:eastAsia="de-DE"/>
        </w:rPr>
        <w:t xml:space="preserve"> Steel. Das Rauch- und Brandschutzsystem aus Stahl punktet mit einer Feuerwiderstandsdauer </w:t>
      </w:r>
      <w:r>
        <w:rPr>
          <w:rFonts w:ascii="Arial" w:eastAsia="Times New Roman" w:hAnsi="Arial" w:cs="Arial"/>
          <w:color w:val="000000" w:themeColor="text1"/>
          <w:sz w:val="22"/>
          <w:szCs w:val="22"/>
          <w:lang w:eastAsia="de-DE"/>
        </w:rPr>
        <w:t xml:space="preserve">von 30 Minuten </w:t>
      </w:r>
      <w:r w:rsidRPr="001E2E0A">
        <w:rPr>
          <w:rFonts w:ascii="Arial" w:eastAsia="Times New Roman" w:hAnsi="Arial" w:cs="Arial"/>
          <w:color w:val="000000" w:themeColor="text1"/>
          <w:sz w:val="22"/>
          <w:szCs w:val="22"/>
          <w:lang w:eastAsia="de-DE"/>
        </w:rPr>
        <w:t xml:space="preserve">und bietet gleichzeitig eine architektonisch anspruchsvolle Lösung für den Objektbau. Die Türen </w:t>
      </w:r>
      <w:r w:rsidRPr="001E2E0A">
        <w:rPr>
          <w:rFonts w:ascii="Arial" w:hAnsi="Arial" w:cs="Arial"/>
          <w:sz w:val="22"/>
          <w:szCs w:val="22"/>
        </w:rPr>
        <w:t xml:space="preserve">basieren auf einem Baukastensystem, das in der neuen Stahlausführung ein noch breiteres Spektrum an Varianzen ermöglicht. </w:t>
      </w:r>
    </w:p>
    <w:p w14:paraId="6A447E3F" w14:textId="77777777" w:rsidR="0068120F" w:rsidRDefault="0068120F" w:rsidP="0068120F">
      <w:pPr>
        <w:spacing w:line="360" w:lineRule="auto"/>
        <w:rPr>
          <w:rFonts w:ascii="Arial" w:hAnsi="Arial" w:cs="Arial"/>
          <w:b/>
          <w:bCs/>
          <w:sz w:val="22"/>
          <w:szCs w:val="22"/>
        </w:rPr>
      </w:pPr>
    </w:p>
    <w:p w14:paraId="2E754102" w14:textId="589621B4" w:rsidR="0068120F" w:rsidRPr="0068120F" w:rsidRDefault="0068120F" w:rsidP="00CD6EF5">
      <w:pPr>
        <w:spacing w:line="360" w:lineRule="auto"/>
        <w:rPr>
          <w:rFonts w:ascii="Arial" w:hAnsi="Arial" w:cs="Arial"/>
          <w:b/>
          <w:bCs/>
          <w:sz w:val="22"/>
          <w:szCs w:val="22"/>
        </w:rPr>
      </w:pPr>
      <w:r>
        <w:rPr>
          <w:rFonts w:ascii="Arial" w:hAnsi="Arial" w:cs="Arial"/>
          <w:b/>
          <w:bCs/>
          <w:sz w:val="22"/>
          <w:szCs w:val="22"/>
        </w:rPr>
        <w:t>Erweiterte Türformate und neue Ausstattungsdetails</w:t>
      </w:r>
    </w:p>
    <w:p w14:paraId="61FEADE8" w14:textId="609FC797" w:rsidR="00572E63" w:rsidRPr="0068120F" w:rsidRDefault="0068120F" w:rsidP="0068120F">
      <w:pPr>
        <w:spacing w:line="360" w:lineRule="auto"/>
        <w:rPr>
          <w:rFonts w:ascii="Arial" w:hAnsi="Arial" w:cs="Arial"/>
          <w:sz w:val="22"/>
          <w:szCs w:val="22"/>
        </w:rPr>
      </w:pPr>
      <w:r>
        <w:rPr>
          <w:rFonts w:ascii="Arial" w:hAnsi="Arial" w:cs="Arial"/>
          <w:sz w:val="22"/>
          <w:szCs w:val="22"/>
        </w:rPr>
        <w:t xml:space="preserve">Auch im Segment der technischen Objekttüren baut das Unternehmen sein Portfolio weiter aus. So ist die Stahltür-Serie </w:t>
      </w:r>
      <w:proofErr w:type="spellStart"/>
      <w:r>
        <w:rPr>
          <w:rFonts w:ascii="Arial" w:hAnsi="Arial" w:cs="Arial"/>
          <w:sz w:val="22"/>
          <w:szCs w:val="22"/>
        </w:rPr>
        <w:t>NovoPorta</w:t>
      </w:r>
      <w:proofErr w:type="spellEnd"/>
      <w:r>
        <w:rPr>
          <w:rFonts w:ascii="Arial" w:hAnsi="Arial" w:cs="Arial"/>
          <w:sz w:val="22"/>
          <w:szCs w:val="22"/>
        </w:rPr>
        <w:t xml:space="preserve"> Premio ab sofort in weiteren Ausführungen und Ausstattungen erhältlich. Mit der Größenerweiterung der bewährten Dickfalz-Stahltür-Serie </w:t>
      </w:r>
      <w:proofErr w:type="spellStart"/>
      <w:r>
        <w:rPr>
          <w:rFonts w:ascii="Arial" w:hAnsi="Arial" w:cs="Arial"/>
          <w:sz w:val="22"/>
          <w:szCs w:val="22"/>
        </w:rPr>
        <w:t>NovoPorta</w:t>
      </w:r>
      <w:proofErr w:type="spellEnd"/>
      <w:r>
        <w:rPr>
          <w:rFonts w:ascii="Arial" w:hAnsi="Arial" w:cs="Arial"/>
          <w:sz w:val="22"/>
          <w:szCs w:val="22"/>
        </w:rPr>
        <w:t xml:space="preserve"> Premio sind künftig alle Brandschutzklassen bis zur EI90 auch in Übergrößen erhältlich. Sie lassen sich damit einflügelig bis zu einem Baurichtmaß von maximal 1.500 x 3.000 mm und in der zweiflügeligen Variante bis 3.000 x 3.000 mm konfigurieren.</w:t>
      </w:r>
    </w:p>
    <w:p w14:paraId="1AF8BE77" w14:textId="5BF40841" w:rsidR="00572E63" w:rsidRDefault="00572E63" w:rsidP="00CD6EF5">
      <w:pPr>
        <w:spacing w:line="360" w:lineRule="auto"/>
        <w:rPr>
          <w:rFonts w:ascii="Arial" w:hAnsi="Arial" w:cs="Arial"/>
          <w:color w:val="000000" w:themeColor="text1"/>
          <w:sz w:val="22"/>
          <w:szCs w:val="22"/>
          <w:shd w:val="clear" w:color="auto" w:fill="FFFFFF"/>
        </w:rPr>
      </w:pPr>
    </w:p>
    <w:p w14:paraId="3BED9C86" w14:textId="259AA4A3" w:rsidR="00942712" w:rsidRDefault="00942712" w:rsidP="00CD6EF5">
      <w:pPr>
        <w:spacing w:line="360" w:lineRule="auto"/>
        <w:rPr>
          <w:rFonts w:ascii="Arial" w:hAnsi="Arial" w:cs="Arial"/>
          <w:color w:val="000000" w:themeColor="text1"/>
          <w:sz w:val="22"/>
          <w:szCs w:val="22"/>
          <w:shd w:val="clear" w:color="auto" w:fill="FFFFFF"/>
        </w:rPr>
      </w:pPr>
    </w:p>
    <w:p w14:paraId="38AAC088" w14:textId="77777777" w:rsidR="00942712" w:rsidRDefault="00942712" w:rsidP="00CD6EF5">
      <w:pPr>
        <w:spacing w:line="360" w:lineRule="auto"/>
        <w:rPr>
          <w:rFonts w:ascii="Arial" w:hAnsi="Arial" w:cs="Arial"/>
          <w:color w:val="000000" w:themeColor="text1"/>
          <w:sz w:val="22"/>
          <w:szCs w:val="22"/>
          <w:shd w:val="clear" w:color="auto" w:fill="FFFFFF"/>
        </w:rPr>
      </w:pPr>
    </w:p>
    <w:p w14:paraId="1AB1D538" w14:textId="06081204" w:rsidR="0068120F" w:rsidRPr="006C05B8" w:rsidRDefault="0068120F" w:rsidP="0068120F">
      <w:pPr>
        <w:spacing w:line="360" w:lineRule="auto"/>
        <w:rPr>
          <w:rFonts w:ascii="Calibri" w:eastAsia="Times New Roman" w:hAnsi="Calibri" w:cs="Calibri"/>
          <w:color w:val="000000"/>
          <w:sz w:val="22"/>
          <w:szCs w:val="22"/>
          <w:lang w:eastAsia="de-DE"/>
        </w:rPr>
      </w:pPr>
      <w:r w:rsidRPr="006C05B8">
        <w:rPr>
          <w:rFonts w:ascii="Arial" w:eastAsia="Times New Roman" w:hAnsi="Arial" w:cs="Arial"/>
          <w:b/>
          <w:bCs/>
          <w:color w:val="101010"/>
          <w:sz w:val="22"/>
          <w:szCs w:val="22"/>
          <w:shd w:val="clear" w:color="auto" w:fill="FFFFFF"/>
          <w:lang w:eastAsia="de-DE"/>
        </w:rPr>
        <w:lastRenderedPageBreak/>
        <w:t>Neues Garagentor</w:t>
      </w:r>
      <w:r w:rsidR="00FB74EB">
        <w:rPr>
          <w:rFonts w:ascii="Arial" w:eastAsia="Times New Roman" w:hAnsi="Arial" w:cs="Arial"/>
          <w:b/>
          <w:bCs/>
          <w:color w:val="101010"/>
          <w:sz w:val="22"/>
          <w:szCs w:val="22"/>
          <w:shd w:val="clear" w:color="auto" w:fill="FFFFFF"/>
          <w:lang w:eastAsia="de-DE"/>
        </w:rPr>
        <w:t xml:space="preserve"> und weiterentwickelter Seitenantrieb</w:t>
      </w:r>
    </w:p>
    <w:p w14:paraId="334D7E84" w14:textId="11A98B19" w:rsidR="0068120F" w:rsidRDefault="00FB74EB" w:rsidP="0068120F">
      <w:pPr>
        <w:spacing w:line="360" w:lineRule="auto"/>
        <w:rPr>
          <w:rFonts w:ascii="Arial" w:eastAsia="Times New Roman" w:hAnsi="Arial" w:cs="Arial"/>
          <w:color w:val="000000" w:themeColor="text1"/>
          <w:sz w:val="22"/>
          <w:szCs w:val="22"/>
          <w:lang w:eastAsia="de-DE"/>
        </w:rPr>
      </w:pPr>
      <w:r>
        <w:rPr>
          <w:rFonts w:ascii="Arial" w:eastAsia="Times New Roman" w:hAnsi="Arial" w:cs="Arial"/>
          <w:color w:val="000000"/>
          <w:sz w:val="22"/>
          <w:szCs w:val="22"/>
          <w:lang w:eastAsia="de-DE"/>
        </w:rPr>
        <w:t>Ein weiteres Messe-</w:t>
      </w:r>
      <w:r w:rsidR="0068120F">
        <w:rPr>
          <w:rFonts w:ascii="Arial" w:eastAsia="Times New Roman" w:hAnsi="Arial" w:cs="Arial"/>
          <w:color w:val="000000"/>
          <w:sz w:val="22"/>
          <w:szCs w:val="22"/>
          <w:lang w:eastAsia="de-DE"/>
        </w:rPr>
        <w:t xml:space="preserve">Highlight </w:t>
      </w:r>
      <w:r>
        <w:rPr>
          <w:rFonts w:ascii="Arial" w:eastAsia="Times New Roman" w:hAnsi="Arial" w:cs="Arial"/>
          <w:color w:val="000000"/>
          <w:sz w:val="22"/>
          <w:szCs w:val="22"/>
          <w:lang w:eastAsia="de-DE"/>
        </w:rPr>
        <w:t xml:space="preserve">ist </w:t>
      </w:r>
      <w:r w:rsidR="0068120F">
        <w:rPr>
          <w:rFonts w:ascii="Arial" w:eastAsia="Times New Roman" w:hAnsi="Arial" w:cs="Arial"/>
          <w:color w:val="000000"/>
          <w:sz w:val="22"/>
          <w:szCs w:val="22"/>
          <w:lang w:eastAsia="de-DE"/>
        </w:rPr>
        <w:t xml:space="preserve">das neu </w:t>
      </w:r>
      <w:r w:rsidR="0068120F" w:rsidRPr="006C05B8">
        <w:rPr>
          <w:rFonts w:ascii="Arial" w:eastAsia="Times New Roman" w:hAnsi="Arial" w:cs="Arial"/>
          <w:color w:val="000000" w:themeColor="text1"/>
          <w:sz w:val="22"/>
          <w:szCs w:val="22"/>
          <w:lang w:eastAsia="de-DE"/>
        </w:rPr>
        <w:t>entwickelte</w:t>
      </w:r>
      <w:r w:rsidR="00942712">
        <w:rPr>
          <w:rFonts w:ascii="Arial" w:eastAsia="Times New Roman" w:hAnsi="Arial" w:cs="Arial"/>
          <w:color w:val="000000" w:themeColor="text1"/>
          <w:sz w:val="22"/>
          <w:szCs w:val="22"/>
          <w:lang w:eastAsia="de-DE"/>
        </w:rPr>
        <w:t xml:space="preserve"> </w:t>
      </w:r>
      <w:r w:rsidR="0068120F" w:rsidRPr="006C05B8">
        <w:rPr>
          <w:rFonts w:ascii="Arial" w:eastAsia="Times New Roman" w:hAnsi="Arial" w:cs="Arial"/>
          <w:color w:val="000000" w:themeColor="text1"/>
          <w:sz w:val="22"/>
          <w:szCs w:val="22"/>
          <w:lang w:eastAsia="de-DE"/>
        </w:rPr>
        <w:t xml:space="preserve">Premium-Sektionaltor </w:t>
      </w:r>
      <w:r w:rsidR="0068120F">
        <w:rPr>
          <w:rFonts w:ascii="Arial" w:eastAsia="Times New Roman" w:hAnsi="Arial" w:cs="Arial"/>
          <w:color w:val="000000" w:themeColor="text1"/>
          <w:sz w:val="22"/>
          <w:szCs w:val="22"/>
          <w:lang w:eastAsia="de-DE"/>
        </w:rPr>
        <w:t xml:space="preserve">ISO 45 </w:t>
      </w:r>
      <w:r w:rsidR="0068120F" w:rsidRPr="006C05B8">
        <w:rPr>
          <w:rFonts w:ascii="Arial" w:eastAsia="Times New Roman" w:hAnsi="Arial" w:cs="Arial"/>
          <w:color w:val="000000" w:themeColor="text1"/>
          <w:sz w:val="22"/>
          <w:szCs w:val="22"/>
          <w:lang w:eastAsia="de-DE"/>
        </w:rPr>
        <w:t>Evolution</w:t>
      </w:r>
      <w:r w:rsidR="0068120F">
        <w:rPr>
          <w:rFonts w:ascii="Arial" w:eastAsia="Times New Roman" w:hAnsi="Arial" w:cs="Arial"/>
          <w:color w:val="000000" w:themeColor="text1"/>
          <w:sz w:val="22"/>
          <w:szCs w:val="22"/>
          <w:lang w:eastAsia="de-DE"/>
        </w:rPr>
        <w:t xml:space="preserve">, bei dem </w:t>
      </w:r>
      <w:r w:rsidR="0068120F" w:rsidRPr="006C05B8">
        <w:rPr>
          <w:rFonts w:ascii="Arial" w:eastAsia="Times New Roman" w:hAnsi="Arial" w:cs="Arial"/>
          <w:color w:val="000000" w:themeColor="text1"/>
          <w:sz w:val="22"/>
          <w:szCs w:val="22"/>
          <w:lang w:eastAsia="de-DE"/>
        </w:rPr>
        <w:t>die Außen- von der Innenschale thermisch getrennt</w:t>
      </w:r>
      <w:r w:rsidR="0068120F">
        <w:rPr>
          <w:rFonts w:ascii="Arial" w:eastAsia="Times New Roman" w:hAnsi="Arial" w:cs="Arial"/>
          <w:color w:val="000000" w:themeColor="text1"/>
          <w:sz w:val="22"/>
          <w:szCs w:val="22"/>
          <w:lang w:eastAsia="de-DE"/>
        </w:rPr>
        <w:t xml:space="preserve"> ist</w:t>
      </w:r>
      <w:r w:rsidR="0068120F" w:rsidRPr="006C05B8">
        <w:rPr>
          <w:rFonts w:ascii="Arial" w:eastAsia="Times New Roman" w:hAnsi="Arial" w:cs="Arial"/>
          <w:color w:val="000000" w:themeColor="text1"/>
          <w:sz w:val="22"/>
          <w:szCs w:val="22"/>
          <w:lang w:eastAsia="de-DE"/>
        </w:rPr>
        <w:t xml:space="preserve">. Die Sandwichpaneele mit einer Dicke von 45 mm sorgen für eine bis zu 17 Prozent verbesserte Dämmung gegenüber </w:t>
      </w:r>
      <w:r>
        <w:rPr>
          <w:rFonts w:ascii="Arial" w:eastAsia="Times New Roman" w:hAnsi="Arial" w:cs="Arial"/>
          <w:color w:val="000000" w:themeColor="text1"/>
          <w:sz w:val="22"/>
          <w:szCs w:val="22"/>
          <w:lang w:eastAsia="de-DE"/>
        </w:rPr>
        <w:t>Garagentor</w:t>
      </w:r>
      <w:r w:rsidR="0068120F" w:rsidRPr="006C05B8">
        <w:rPr>
          <w:rFonts w:ascii="Arial" w:eastAsia="Times New Roman" w:hAnsi="Arial" w:cs="Arial"/>
          <w:color w:val="000000" w:themeColor="text1"/>
          <w:sz w:val="22"/>
          <w:szCs w:val="22"/>
          <w:lang w:eastAsia="de-DE"/>
        </w:rPr>
        <w:t xml:space="preserve">lösungen mit vergleichbaren Sektionsdicken. </w:t>
      </w:r>
    </w:p>
    <w:p w14:paraId="58D51FC9" w14:textId="77777777" w:rsidR="00FB74EB" w:rsidRDefault="00FB74EB" w:rsidP="0068120F">
      <w:pPr>
        <w:spacing w:line="360" w:lineRule="auto"/>
        <w:rPr>
          <w:rFonts w:ascii="Arial" w:eastAsia="Times New Roman" w:hAnsi="Arial" w:cs="Arial"/>
          <w:b/>
          <w:bCs/>
          <w:color w:val="101010"/>
          <w:sz w:val="22"/>
          <w:szCs w:val="22"/>
          <w:shd w:val="clear" w:color="auto" w:fill="FFFFFF"/>
          <w:lang w:eastAsia="de-DE"/>
        </w:rPr>
      </w:pPr>
    </w:p>
    <w:p w14:paraId="3678CA79" w14:textId="6167E95A" w:rsidR="00FB74EB" w:rsidRPr="00B13514" w:rsidRDefault="00F82FCC" w:rsidP="0068120F">
      <w:pPr>
        <w:spacing w:line="360" w:lineRule="auto"/>
        <w:rPr>
          <w:rFonts w:ascii="Arial" w:eastAsia="Times New Roman" w:hAnsi="Arial" w:cs="Arial"/>
          <w:color w:val="000000"/>
          <w:sz w:val="22"/>
          <w:szCs w:val="22"/>
          <w:lang w:eastAsia="de-DE"/>
        </w:rPr>
      </w:pPr>
      <w:r>
        <w:rPr>
          <w:rFonts w:ascii="Arial" w:eastAsia="Times New Roman" w:hAnsi="Arial" w:cs="Arial"/>
          <w:color w:val="000000"/>
          <w:sz w:val="22"/>
          <w:szCs w:val="22"/>
          <w:lang w:eastAsia="de-DE"/>
        </w:rPr>
        <w:t xml:space="preserve">Erstmals wird auf der BAU auch eine Weiterentwicklung des Seitenantriebs </w:t>
      </w:r>
      <w:proofErr w:type="spellStart"/>
      <w:r>
        <w:rPr>
          <w:rFonts w:ascii="Arial" w:eastAsia="Times New Roman" w:hAnsi="Arial" w:cs="Arial"/>
          <w:color w:val="000000"/>
          <w:sz w:val="22"/>
          <w:szCs w:val="22"/>
          <w:lang w:eastAsia="de-DE"/>
        </w:rPr>
        <w:t>NovoPort</w:t>
      </w:r>
      <w:proofErr w:type="spellEnd"/>
      <w:r>
        <w:rPr>
          <w:rFonts w:ascii="Arial" w:eastAsia="Times New Roman" w:hAnsi="Arial" w:cs="Arial"/>
          <w:color w:val="000000"/>
          <w:sz w:val="22"/>
          <w:szCs w:val="22"/>
          <w:lang w:eastAsia="de-DE"/>
        </w:rPr>
        <w:t xml:space="preserve"> Speed</w:t>
      </w:r>
      <w:r w:rsidR="00B13514">
        <w:rPr>
          <w:rFonts w:ascii="Arial" w:eastAsia="Times New Roman" w:hAnsi="Arial" w:cs="Arial"/>
          <w:color w:val="000000"/>
          <w:sz w:val="22"/>
          <w:szCs w:val="22"/>
          <w:lang w:eastAsia="de-DE"/>
        </w:rPr>
        <w:t xml:space="preserve"> vorgestellt. </w:t>
      </w:r>
      <w:r w:rsidR="0068120F">
        <w:rPr>
          <w:rFonts w:ascii="Arial" w:eastAsia="Times New Roman" w:hAnsi="Arial" w:cs="Arial"/>
          <w:color w:val="000000"/>
          <w:sz w:val="22"/>
          <w:szCs w:val="22"/>
          <w:lang w:eastAsia="de-DE"/>
        </w:rPr>
        <w:t>Die integrierte Schnelllauffunktion ermöglicht mit einer Öffnungsgeschwindigkeit von bis zu 29 cm/</w:t>
      </w:r>
      <w:proofErr w:type="spellStart"/>
      <w:r w:rsidR="0068120F">
        <w:rPr>
          <w:rFonts w:ascii="Arial" w:eastAsia="Times New Roman" w:hAnsi="Arial" w:cs="Arial"/>
          <w:color w:val="000000"/>
          <w:sz w:val="22"/>
          <w:szCs w:val="22"/>
          <w:lang w:eastAsia="de-DE"/>
        </w:rPr>
        <w:t>sek</w:t>
      </w:r>
      <w:proofErr w:type="spellEnd"/>
      <w:r w:rsidR="0068120F">
        <w:rPr>
          <w:rFonts w:ascii="Arial" w:eastAsia="Times New Roman" w:hAnsi="Arial" w:cs="Arial"/>
          <w:color w:val="000000"/>
          <w:sz w:val="22"/>
          <w:szCs w:val="22"/>
          <w:lang w:eastAsia="de-DE"/>
        </w:rPr>
        <w:t xml:space="preserve"> eine bis zu 50 Prozent schnellere Toröffnung als herkömmliche Antriebe. Das um 20 Prozent flachere und damit platzsparende Gehäuse besticht nicht nur durch sein schickes Design: Das umlaufende LED-Lichtband sorgt für eine noch bessere, vollkommen blendfreie Ausleuchtung der Garage.</w:t>
      </w:r>
    </w:p>
    <w:p w14:paraId="0984B852" w14:textId="439FD02B" w:rsidR="0068120F" w:rsidRDefault="0068120F" w:rsidP="00CD6EF5">
      <w:pPr>
        <w:spacing w:line="360" w:lineRule="auto"/>
        <w:rPr>
          <w:rFonts w:ascii="Arial" w:hAnsi="Arial" w:cs="Arial"/>
          <w:color w:val="000000" w:themeColor="text1"/>
          <w:sz w:val="22"/>
          <w:szCs w:val="22"/>
          <w:shd w:val="clear" w:color="auto" w:fill="FFFFFF"/>
        </w:rPr>
      </w:pPr>
    </w:p>
    <w:p w14:paraId="03D8AFD4" w14:textId="77777777" w:rsidR="00CF187B" w:rsidRPr="00C9298F" w:rsidRDefault="00CF187B" w:rsidP="00CF187B">
      <w:pPr>
        <w:spacing w:line="360" w:lineRule="auto"/>
        <w:rPr>
          <w:rFonts w:ascii="Calibri" w:eastAsia="Times New Roman" w:hAnsi="Calibri" w:cs="Calibri"/>
          <w:color w:val="000000"/>
          <w:sz w:val="22"/>
          <w:szCs w:val="22"/>
          <w:lang w:eastAsia="de-DE"/>
        </w:rPr>
      </w:pPr>
      <w:r>
        <w:rPr>
          <w:rFonts w:ascii="Arial" w:hAnsi="Arial" w:cs="Arial"/>
          <w:b/>
          <w:bCs/>
          <w:color w:val="101010"/>
          <w:sz w:val="22"/>
          <w:szCs w:val="22"/>
          <w:shd w:val="clear" w:color="auto" w:fill="FFFFFF"/>
        </w:rPr>
        <w:t>Garagentore einfach per App steuern</w:t>
      </w:r>
    </w:p>
    <w:p w14:paraId="2ADE154F" w14:textId="77777777" w:rsidR="00CF187B" w:rsidRDefault="00CF187B" w:rsidP="00CF187B">
      <w:pPr>
        <w:spacing w:line="360" w:lineRule="auto"/>
        <w:rPr>
          <w:rFonts w:ascii="Arial" w:eastAsia="Times New Roman" w:hAnsi="Arial" w:cs="Arial"/>
          <w:color w:val="000000"/>
          <w:sz w:val="22"/>
          <w:szCs w:val="22"/>
          <w:lang w:eastAsia="de-DE"/>
        </w:rPr>
      </w:pPr>
      <w:r>
        <w:rPr>
          <w:rFonts w:ascii="Arial" w:eastAsia="Times New Roman" w:hAnsi="Arial" w:cs="Arial"/>
          <w:color w:val="000000" w:themeColor="text1"/>
          <w:sz w:val="22"/>
          <w:szCs w:val="22"/>
          <w:lang w:eastAsia="de-DE"/>
        </w:rPr>
        <w:t>Mit den Apps</w:t>
      </w:r>
      <w:r w:rsidRPr="00F72C38">
        <w:rPr>
          <w:rFonts w:ascii="Arial" w:eastAsia="Times New Roman" w:hAnsi="Arial" w:cs="Arial"/>
          <w:color w:val="000000" w:themeColor="text1"/>
          <w:sz w:val="22"/>
          <w:szCs w:val="22"/>
          <w:lang w:eastAsia="de-DE"/>
        </w:rPr>
        <w:t xml:space="preserve"> </w:t>
      </w:r>
      <w:r>
        <w:rPr>
          <w:rFonts w:ascii="Arial" w:eastAsia="Times New Roman" w:hAnsi="Arial" w:cs="Arial"/>
          <w:color w:val="000000" w:themeColor="text1"/>
          <w:sz w:val="22"/>
          <w:szCs w:val="22"/>
          <w:lang w:eastAsia="de-DE"/>
        </w:rPr>
        <w:t xml:space="preserve">von </w:t>
      </w:r>
      <w:proofErr w:type="spellStart"/>
      <w:r w:rsidRPr="00F72C38">
        <w:rPr>
          <w:rFonts w:ascii="Arial" w:eastAsia="Times New Roman" w:hAnsi="Arial" w:cs="Arial"/>
          <w:color w:val="000000" w:themeColor="text1"/>
          <w:sz w:val="22"/>
          <w:szCs w:val="22"/>
          <w:lang w:eastAsia="de-DE"/>
        </w:rPr>
        <w:t>Homematic</w:t>
      </w:r>
      <w:proofErr w:type="spellEnd"/>
      <w:r w:rsidRPr="00F72C38">
        <w:rPr>
          <w:rFonts w:ascii="Arial" w:eastAsia="Times New Roman" w:hAnsi="Arial" w:cs="Arial"/>
          <w:color w:val="000000" w:themeColor="text1"/>
          <w:sz w:val="22"/>
          <w:szCs w:val="22"/>
          <w:lang w:eastAsia="de-DE"/>
        </w:rPr>
        <w:t xml:space="preserve"> IP und Delta Dore </w:t>
      </w:r>
      <w:r>
        <w:rPr>
          <w:rFonts w:ascii="Arial" w:eastAsia="Times New Roman" w:hAnsi="Arial" w:cs="Arial"/>
          <w:color w:val="000000" w:themeColor="text1"/>
          <w:sz w:val="22"/>
          <w:szCs w:val="22"/>
          <w:lang w:eastAsia="de-DE"/>
        </w:rPr>
        <w:t>lassen sich</w:t>
      </w:r>
      <w:r w:rsidRPr="00F72C38">
        <w:rPr>
          <w:rFonts w:ascii="Arial" w:eastAsia="Times New Roman" w:hAnsi="Arial" w:cs="Arial"/>
          <w:color w:val="000000" w:themeColor="text1"/>
          <w:sz w:val="22"/>
          <w:szCs w:val="22"/>
          <w:lang w:eastAsia="de-DE"/>
        </w:rPr>
        <w:t xml:space="preserve"> Garagen-Sektionaltore von Novoferm </w:t>
      </w:r>
      <w:r>
        <w:rPr>
          <w:rFonts w:ascii="Arial" w:eastAsia="Times New Roman" w:hAnsi="Arial" w:cs="Arial"/>
          <w:color w:val="000000" w:themeColor="text1"/>
          <w:sz w:val="22"/>
          <w:szCs w:val="22"/>
          <w:lang w:eastAsia="de-DE"/>
        </w:rPr>
        <w:t>bereits</w:t>
      </w:r>
      <w:r w:rsidRPr="00F72C38">
        <w:rPr>
          <w:rFonts w:ascii="Arial" w:eastAsia="Times New Roman" w:hAnsi="Arial" w:cs="Arial"/>
          <w:color w:val="000000" w:themeColor="text1"/>
          <w:sz w:val="22"/>
          <w:szCs w:val="22"/>
          <w:lang w:eastAsia="de-DE"/>
        </w:rPr>
        <w:t xml:space="preserve"> seit Längerem </w:t>
      </w:r>
      <w:r>
        <w:rPr>
          <w:rFonts w:ascii="Arial" w:eastAsia="Times New Roman" w:hAnsi="Arial" w:cs="Arial"/>
          <w:color w:val="000000" w:themeColor="text1"/>
          <w:sz w:val="22"/>
          <w:szCs w:val="22"/>
          <w:lang w:eastAsia="de-DE"/>
        </w:rPr>
        <w:t>per Smartphone steuern</w:t>
      </w:r>
      <w:r w:rsidRPr="00F72C38">
        <w:rPr>
          <w:rFonts w:ascii="Arial" w:eastAsia="Times New Roman" w:hAnsi="Arial" w:cs="Arial"/>
          <w:color w:val="000000" w:themeColor="text1"/>
          <w:sz w:val="22"/>
          <w:szCs w:val="22"/>
          <w:lang w:eastAsia="de-DE"/>
        </w:rPr>
        <w:t>.</w:t>
      </w:r>
      <w:r w:rsidRPr="1B2A0467">
        <w:rPr>
          <w:rFonts w:eastAsia="Times New Roman"/>
          <w:color w:val="000000" w:themeColor="text1"/>
          <w:lang w:eastAsia="de-DE"/>
        </w:rPr>
        <w:t xml:space="preserve"> </w:t>
      </w:r>
      <w:r w:rsidRPr="1B2A0467">
        <w:rPr>
          <w:rFonts w:ascii="Arial" w:eastAsia="Times New Roman" w:hAnsi="Arial" w:cs="Arial"/>
          <w:color w:val="000000" w:themeColor="text1"/>
          <w:sz w:val="22"/>
          <w:szCs w:val="22"/>
          <w:lang w:eastAsia="de-DE"/>
        </w:rPr>
        <w:t xml:space="preserve">Das neue Novoferm WiFi-Modul eröffnet nun weitere Möglichkeiten – insbesondere für die Sprachsteuerung und die noch einfachere Integration des Tores in bestehende Smart-Home-Systeme. Das Modul wird über eine Mini-USB-Schnittstelle am Garagentor-Antrieb angeschlossen und stellt so die kabellose Verbindung zwischen Smart-Home-System und Tor-Antrieb her. Damit sind im Handumdrehen die Voraussetzungen geschaffen, um auch Amazon Alexa, Google Home und </w:t>
      </w:r>
      <w:proofErr w:type="spellStart"/>
      <w:r w:rsidRPr="1B2A0467">
        <w:rPr>
          <w:rFonts w:ascii="Arial" w:eastAsia="Times New Roman" w:hAnsi="Arial" w:cs="Arial"/>
          <w:color w:val="000000" w:themeColor="text1"/>
          <w:sz w:val="22"/>
          <w:szCs w:val="22"/>
          <w:lang w:eastAsia="de-DE"/>
        </w:rPr>
        <w:t>mediola</w:t>
      </w:r>
      <w:proofErr w:type="spellEnd"/>
      <w:r w:rsidRPr="1B2A0467">
        <w:rPr>
          <w:rFonts w:ascii="Arial" w:eastAsia="Times New Roman" w:hAnsi="Arial" w:cs="Arial"/>
          <w:color w:val="000000" w:themeColor="text1"/>
          <w:sz w:val="22"/>
          <w:szCs w:val="22"/>
          <w:lang w:eastAsia="de-DE"/>
        </w:rPr>
        <w:t xml:space="preserve"> für die Torsteuerung zu nutzen. Das WiFi-Modul wird im zweiten Quartal 2023 zur Verfügung stehen.</w:t>
      </w:r>
    </w:p>
    <w:p w14:paraId="1F021F02" w14:textId="77777777" w:rsidR="00CF187B" w:rsidRDefault="00CF187B" w:rsidP="00CF187B">
      <w:pPr>
        <w:spacing w:line="360" w:lineRule="auto"/>
        <w:rPr>
          <w:rFonts w:ascii="Arial" w:hAnsi="Arial" w:cs="Arial"/>
          <w:color w:val="101010"/>
          <w:sz w:val="22"/>
          <w:szCs w:val="22"/>
          <w:shd w:val="clear" w:color="auto" w:fill="FFFFFF"/>
        </w:rPr>
      </w:pPr>
    </w:p>
    <w:p w14:paraId="2F6C43F4" w14:textId="77777777" w:rsidR="00CF187B" w:rsidRPr="00340EEA" w:rsidRDefault="00CF187B" w:rsidP="00CF187B">
      <w:pPr>
        <w:spacing w:line="360" w:lineRule="auto"/>
        <w:rPr>
          <w:rFonts w:ascii="Arial" w:hAnsi="Arial" w:cs="Arial"/>
          <w:b/>
          <w:bCs/>
          <w:color w:val="101010"/>
          <w:sz w:val="22"/>
          <w:szCs w:val="22"/>
          <w:shd w:val="clear" w:color="auto" w:fill="FFFFFF"/>
        </w:rPr>
      </w:pPr>
      <w:r>
        <w:rPr>
          <w:rFonts w:ascii="Arial" w:hAnsi="Arial" w:cs="Arial"/>
          <w:b/>
          <w:bCs/>
          <w:color w:val="101010"/>
          <w:sz w:val="22"/>
          <w:szCs w:val="22"/>
          <w:shd w:val="clear" w:color="auto" w:fill="FFFFFF"/>
        </w:rPr>
        <w:t>Neue App verkürzt Auftragsabwicklung und Aufmaß</w:t>
      </w:r>
    </w:p>
    <w:p w14:paraId="22FA505A" w14:textId="1C503940" w:rsidR="00CF187B" w:rsidRDefault="00CF187B" w:rsidP="00CD6EF5">
      <w:pPr>
        <w:spacing w:line="360" w:lineRule="auto"/>
        <w:rPr>
          <w:rFonts w:ascii="Arial" w:hAnsi="Arial" w:cs="Arial"/>
          <w:color w:val="101010"/>
          <w:sz w:val="22"/>
          <w:szCs w:val="22"/>
          <w:shd w:val="clear" w:color="auto" w:fill="FFFFFF"/>
        </w:rPr>
      </w:pPr>
      <w:r>
        <w:rPr>
          <w:rFonts w:ascii="Arial" w:hAnsi="Arial" w:cs="Arial"/>
          <w:color w:val="101010"/>
          <w:sz w:val="22"/>
          <w:szCs w:val="22"/>
          <w:shd w:val="clear" w:color="auto" w:fill="FFFFFF"/>
        </w:rPr>
        <w:t>Neben smarten Applikationen für den Endkunden stellt</w:t>
      </w:r>
      <w:r w:rsidRPr="000C73DE">
        <w:rPr>
          <w:rFonts w:ascii="Arial" w:hAnsi="Arial" w:cs="Arial"/>
          <w:sz w:val="22"/>
          <w:szCs w:val="22"/>
        </w:rPr>
        <w:t xml:space="preserve"> </w:t>
      </w:r>
      <w:r>
        <w:rPr>
          <w:rFonts w:ascii="Arial" w:hAnsi="Arial" w:cs="Arial"/>
          <w:sz w:val="22"/>
          <w:szCs w:val="22"/>
        </w:rPr>
        <w:t>Novoferm</w:t>
      </w:r>
      <w:r w:rsidRPr="000C73DE">
        <w:rPr>
          <w:rFonts w:ascii="Arial" w:hAnsi="Arial" w:cs="Arial"/>
          <w:sz w:val="22"/>
          <w:szCs w:val="22"/>
        </w:rPr>
        <w:t xml:space="preserve"> auf der BAU 2023 </w:t>
      </w:r>
      <w:r>
        <w:rPr>
          <w:rFonts w:ascii="Arial" w:hAnsi="Arial" w:cs="Arial"/>
          <w:sz w:val="22"/>
          <w:szCs w:val="22"/>
        </w:rPr>
        <w:t xml:space="preserve">auch </w:t>
      </w:r>
      <w:r w:rsidRPr="000C73DE">
        <w:rPr>
          <w:rFonts w:ascii="Arial" w:hAnsi="Arial" w:cs="Arial"/>
          <w:sz w:val="22"/>
          <w:szCs w:val="22"/>
        </w:rPr>
        <w:t xml:space="preserve">neue digitale Lösungen vor, die </w:t>
      </w:r>
      <w:r w:rsidR="00942712">
        <w:rPr>
          <w:rFonts w:ascii="Arial" w:hAnsi="Arial" w:cs="Arial"/>
          <w:sz w:val="22"/>
          <w:szCs w:val="22"/>
        </w:rPr>
        <w:t xml:space="preserve">Architekten, </w:t>
      </w:r>
      <w:r>
        <w:rPr>
          <w:rFonts w:ascii="Arial" w:hAnsi="Arial" w:cs="Arial"/>
          <w:sz w:val="22"/>
          <w:szCs w:val="22"/>
        </w:rPr>
        <w:t>Bau- und Projektleitern</w:t>
      </w:r>
      <w:r w:rsidRPr="000C73DE">
        <w:rPr>
          <w:rFonts w:ascii="Arial" w:hAnsi="Arial" w:cs="Arial"/>
          <w:sz w:val="22"/>
          <w:szCs w:val="22"/>
        </w:rPr>
        <w:t xml:space="preserve">, </w:t>
      </w:r>
      <w:r>
        <w:rPr>
          <w:rFonts w:ascii="Arial" w:hAnsi="Arial" w:cs="Arial"/>
          <w:sz w:val="22"/>
          <w:szCs w:val="22"/>
        </w:rPr>
        <w:t>Technikern</w:t>
      </w:r>
      <w:r w:rsidRPr="000C73DE">
        <w:rPr>
          <w:rFonts w:ascii="Arial" w:hAnsi="Arial" w:cs="Arial"/>
          <w:sz w:val="22"/>
          <w:szCs w:val="22"/>
        </w:rPr>
        <w:t xml:space="preserve">, </w:t>
      </w:r>
      <w:r>
        <w:rPr>
          <w:rFonts w:ascii="Arial" w:hAnsi="Arial" w:cs="Arial"/>
          <w:sz w:val="22"/>
          <w:szCs w:val="22"/>
        </w:rPr>
        <w:t xml:space="preserve">Monteuren </w:t>
      </w:r>
      <w:r w:rsidRPr="000C73DE">
        <w:rPr>
          <w:rFonts w:ascii="Arial" w:hAnsi="Arial" w:cs="Arial"/>
          <w:sz w:val="22"/>
          <w:szCs w:val="22"/>
        </w:rPr>
        <w:t xml:space="preserve">und </w:t>
      </w:r>
      <w:r>
        <w:rPr>
          <w:rFonts w:ascii="Arial" w:hAnsi="Arial" w:cs="Arial"/>
          <w:sz w:val="22"/>
          <w:szCs w:val="22"/>
        </w:rPr>
        <w:t>Facility Managern</w:t>
      </w:r>
      <w:r w:rsidRPr="000C73DE">
        <w:rPr>
          <w:rFonts w:ascii="Arial" w:hAnsi="Arial" w:cs="Arial"/>
          <w:sz w:val="22"/>
          <w:szCs w:val="22"/>
        </w:rPr>
        <w:t xml:space="preserve"> </w:t>
      </w:r>
      <w:r>
        <w:rPr>
          <w:rFonts w:ascii="Arial" w:hAnsi="Arial" w:cs="Arial"/>
          <w:sz w:val="22"/>
          <w:szCs w:val="22"/>
        </w:rPr>
        <w:t>konkreten Zusatznutzen bringen</w:t>
      </w:r>
      <w:r w:rsidRPr="000C73DE">
        <w:rPr>
          <w:rFonts w:ascii="Arial" w:hAnsi="Arial" w:cs="Arial"/>
          <w:sz w:val="22"/>
          <w:szCs w:val="22"/>
        </w:rPr>
        <w:t>.</w:t>
      </w:r>
      <w:r w:rsidR="00762CE4">
        <w:rPr>
          <w:rFonts w:ascii="Arial" w:hAnsi="Arial" w:cs="Arial"/>
          <w:sz w:val="22"/>
          <w:szCs w:val="22"/>
        </w:rPr>
        <w:t xml:space="preserve"> So kann z.B. </w:t>
      </w:r>
      <w:r w:rsidR="00762CE4">
        <w:rPr>
          <w:rFonts w:ascii="Arial" w:hAnsi="Arial" w:cs="Arial"/>
          <w:color w:val="101010"/>
          <w:sz w:val="22"/>
          <w:szCs w:val="22"/>
          <w:shd w:val="clear" w:color="auto" w:fill="FFFFFF"/>
        </w:rPr>
        <w:t>m</w:t>
      </w:r>
      <w:r>
        <w:rPr>
          <w:rFonts w:ascii="Arial" w:hAnsi="Arial" w:cs="Arial"/>
          <w:color w:val="101010"/>
          <w:sz w:val="22"/>
          <w:szCs w:val="22"/>
          <w:shd w:val="clear" w:color="auto" w:fill="FFFFFF"/>
        </w:rPr>
        <w:t xml:space="preserve">it der neuen </w:t>
      </w:r>
      <w:proofErr w:type="spellStart"/>
      <w:r>
        <w:rPr>
          <w:rFonts w:ascii="Arial" w:hAnsi="Arial" w:cs="Arial"/>
          <w:color w:val="101010"/>
          <w:sz w:val="22"/>
          <w:szCs w:val="22"/>
          <w:shd w:val="clear" w:color="auto" w:fill="FFFFFF"/>
        </w:rPr>
        <w:t>NovoSite</w:t>
      </w:r>
      <w:proofErr w:type="spellEnd"/>
      <w:r>
        <w:rPr>
          <w:rFonts w:ascii="Arial" w:hAnsi="Arial" w:cs="Arial"/>
          <w:color w:val="101010"/>
          <w:sz w:val="22"/>
          <w:szCs w:val="22"/>
          <w:shd w:val="clear" w:color="auto" w:fill="FFFFFF"/>
        </w:rPr>
        <w:t xml:space="preserve">-App die </w:t>
      </w:r>
      <w:r w:rsidRPr="003E724E">
        <w:rPr>
          <w:rFonts w:ascii="Arial" w:hAnsi="Arial" w:cs="Arial"/>
          <w:color w:val="101010"/>
          <w:sz w:val="22"/>
          <w:szCs w:val="22"/>
          <w:shd w:val="clear" w:color="auto" w:fill="FFFFFF"/>
        </w:rPr>
        <w:t>technische Klarstellung</w:t>
      </w:r>
      <w:r>
        <w:rPr>
          <w:rFonts w:ascii="Arial" w:hAnsi="Arial" w:cs="Arial"/>
          <w:color w:val="101010"/>
          <w:sz w:val="22"/>
          <w:szCs w:val="22"/>
          <w:shd w:val="clear" w:color="auto" w:fill="FFFFFF"/>
        </w:rPr>
        <w:t xml:space="preserve"> unkompliziert und übersichtlich vorbereitet und das Aufmaß besonders effizient durchgeführt werden. </w:t>
      </w:r>
      <w:proofErr w:type="spellStart"/>
      <w:r>
        <w:rPr>
          <w:rFonts w:ascii="Arial" w:hAnsi="Arial" w:cs="Arial"/>
          <w:color w:val="101010"/>
          <w:sz w:val="22"/>
          <w:szCs w:val="22"/>
          <w:shd w:val="clear" w:color="auto" w:fill="FFFFFF"/>
        </w:rPr>
        <w:t>NovoSite</w:t>
      </w:r>
      <w:proofErr w:type="spellEnd"/>
      <w:r>
        <w:rPr>
          <w:rFonts w:ascii="Arial" w:hAnsi="Arial" w:cs="Arial"/>
          <w:color w:val="101010"/>
          <w:sz w:val="22"/>
          <w:szCs w:val="22"/>
          <w:shd w:val="clear" w:color="auto" w:fill="FFFFFF"/>
        </w:rPr>
        <w:t xml:space="preserve"> erstellt automatisch Auftrag, Kommission und Positionslisten und verknüpft den hinterlegten Grundriss mit den jeweiligen Produkten. Besonders praktisch und zeitsparend ist auch die Möglichkeit, mit der neuen App </w:t>
      </w:r>
      <w:proofErr w:type="spellStart"/>
      <w:r>
        <w:rPr>
          <w:rFonts w:ascii="Arial" w:hAnsi="Arial" w:cs="Arial"/>
          <w:color w:val="101010"/>
          <w:sz w:val="22"/>
          <w:szCs w:val="22"/>
          <w:shd w:val="clear" w:color="auto" w:fill="FFFFFF"/>
        </w:rPr>
        <w:t>Aufmaßrouten</w:t>
      </w:r>
      <w:proofErr w:type="spellEnd"/>
      <w:r>
        <w:rPr>
          <w:rFonts w:ascii="Arial" w:hAnsi="Arial" w:cs="Arial"/>
          <w:color w:val="101010"/>
          <w:sz w:val="22"/>
          <w:szCs w:val="22"/>
          <w:shd w:val="clear" w:color="auto" w:fill="FFFFFF"/>
        </w:rPr>
        <w:t xml:space="preserve"> auf der Baustelle bereits im Vorfeld zu planen. In Verbindung mit Bluetooth-Entfernungsmessern lassen sich zudem die gemessenen Maße digital in die App übertragen und werden automatisch mit den Planmaßen abgeglichen, was neben dem Zeitaufwand auch die Fehlerquote und damit potenzielle Folgekosten verringert. </w:t>
      </w:r>
    </w:p>
    <w:p w14:paraId="0495A34A" w14:textId="7BA611C4" w:rsidR="00762CE4" w:rsidRDefault="00762CE4" w:rsidP="00CD6EF5">
      <w:pPr>
        <w:spacing w:line="360" w:lineRule="auto"/>
        <w:rPr>
          <w:rFonts w:ascii="Arial" w:hAnsi="Arial" w:cs="Arial"/>
          <w:color w:val="101010"/>
          <w:sz w:val="22"/>
          <w:szCs w:val="22"/>
          <w:shd w:val="clear" w:color="auto" w:fill="FFFFFF"/>
        </w:rPr>
      </w:pPr>
    </w:p>
    <w:p w14:paraId="0B9EE3C2" w14:textId="77777777" w:rsidR="00762CE4" w:rsidRPr="00BF294F" w:rsidRDefault="00762CE4" w:rsidP="00762CE4">
      <w:pPr>
        <w:spacing w:line="360" w:lineRule="auto"/>
        <w:ind w:left="708" w:hanging="708"/>
        <w:rPr>
          <w:rFonts w:ascii="Arial" w:hAnsi="Arial" w:cs="Arial"/>
          <w:b/>
          <w:bCs/>
          <w:color w:val="101010"/>
          <w:sz w:val="22"/>
          <w:szCs w:val="22"/>
          <w:shd w:val="clear" w:color="auto" w:fill="FFFFFF"/>
        </w:rPr>
      </w:pPr>
      <w:r w:rsidRPr="00BF294F">
        <w:rPr>
          <w:rFonts w:ascii="Arial" w:hAnsi="Arial" w:cs="Arial"/>
          <w:b/>
          <w:bCs/>
          <w:color w:val="101010"/>
          <w:sz w:val="22"/>
          <w:szCs w:val="22"/>
          <w:shd w:val="clear" w:color="auto" w:fill="FFFFFF"/>
        </w:rPr>
        <w:lastRenderedPageBreak/>
        <w:t xml:space="preserve">Logistikprozesse </w:t>
      </w:r>
      <w:r>
        <w:rPr>
          <w:rFonts w:ascii="Arial" w:hAnsi="Arial" w:cs="Arial"/>
          <w:b/>
          <w:bCs/>
          <w:color w:val="101010"/>
          <w:sz w:val="22"/>
          <w:szCs w:val="22"/>
          <w:shd w:val="clear" w:color="auto" w:fill="FFFFFF"/>
        </w:rPr>
        <w:t>transparent überblicken</w:t>
      </w:r>
      <w:r w:rsidRPr="00BF294F">
        <w:rPr>
          <w:rFonts w:ascii="Arial" w:hAnsi="Arial" w:cs="Arial"/>
          <w:b/>
          <w:bCs/>
          <w:color w:val="101010"/>
          <w:sz w:val="22"/>
          <w:szCs w:val="22"/>
          <w:shd w:val="clear" w:color="auto" w:fill="FFFFFF"/>
        </w:rPr>
        <w:t xml:space="preserve"> </w:t>
      </w:r>
    </w:p>
    <w:p w14:paraId="2D047BC6" w14:textId="69943A8D" w:rsidR="00762CE4" w:rsidRDefault="00762CE4" w:rsidP="00762CE4">
      <w:pPr>
        <w:spacing w:line="360" w:lineRule="auto"/>
        <w:rPr>
          <w:rFonts w:ascii="Arial" w:hAnsi="Arial" w:cs="Arial"/>
          <w:color w:val="000000" w:themeColor="text1"/>
          <w:sz w:val="22"/>
          <w:szCs w:val="22"/>
          <w:shd w:val="clear" w:color="auto" w:fill="FFFFFF"/>
        </w:rPr>
      </w:pPr>
      <w:r>
        <w:rPr>
          <w:rFonts w:ascii="Arial" w:hAnsi="Arial" w:cs="Arial"/>
          <w:color w:val="101010"/>
          <w:sz w:val="22"/>
          <w:szCs w:val="22"/>
          <w:shd w:val="clear" w:color="auto" w:fill="FFFFFF"/>
        </w:rPr>
        <w:t>Mit dem neuen Service-Dashboard stellt Novoferm eine digitale Anwendung zum Live-Monitoring von Torsystemen und Verladestationen vor. Damit können Logistikbetreiber noch komfortabler und effizienter komplette Verladesituationen überwachen und alle Elemente</w:t>
      </w:r>
      <w:r w:rsidRPr="00E36DA8">
        <w:rPr>
          <w:rFonts w:ascii="Arial" w:hAnsi="Arial" w:cs="Arial"/>
          <w:color w:val="101010"/>
          <w:sz w:val="22"/>
          <w:szCs w:val="22"/>
          <w:shd w:val="clear" w:color="auto" w:fill="FFFFFF"/>
        </w:rPr>
        <w:t xml:space="preserve"> einer Anlage zentral verwalte</w:t>
      </w:r>
      <w:r>
        <w:rPr>
          <w:rFonts w:ascii="Arial" w:hAnsi="Arial" w:cs="Arial"/>
          <w:color w:val="101010"/>
          <w:sz w:val="22"/>
          <w:szCs w:val="22"/>
          <w:shd w:val="clear" w:color="auto" w:fill="FFFFFF"/>
        </w:rPr>
        <w:t>n. Darüber hinaus gibt das digitale Tool einen Überblick über verfügbare Fehler- und Warnhinweise mit entsprechenden Handlungsempfehlungen und zeigt alle Daten und Parameter des Tor- und Verladesystems an. Nutzt der Monteur bei der Inbetriebnahme der Tore künftig die neu entwickelte App rund um Installation und Service, synchronisiert sich diese automatisch mit dem Dashboard, sodass Kunden darüber die Torkonfiguration auf einen Blick sehen können.</w:t>
      </w:r>
    </w:p>
    <w:p w14:paraId="009C3638" w14:textId="77777777" w:rsidR="00CF187B" w:rsidRDefault="00CF187B" w:rsidP="00CD6EF5">
      <w:pPr>
        <w:spacing w:line="360" w:lineRule="auto"/>
        <w:rPr>
          <w:rFonts w:ascii="Arial" w:hAnsi="Arial" w:cs="Arial"/>
          <w:color w:val="000000" w:themeColor="text1"/>
          <w:sz w:val="22"/>
          <w:szCs w:val="22"/>
          <w:shd w:val="clear" w:color="auto" w:fill="FFFFFF"/>
        </w:rPr>
      </w:pPr>
    </w:p>
    <w:p w14:paraId="4D426CCF" w14:textId="2B5480E7" w:rsidR="00CD6EF5" w:rsidRPr="004A3E10" w:rsidRDefault="00CD6EF5" w:rsidP="00CD6EF5">
      <w:pPr>
        <w:spacing w:line="360" w:lineRule="auto"/>
        <w:rPr>
          <w:rFonts w:ascii="Arial" w:hAnsi="Arial" w:cs="Arial"/>
          <w:b/>
          <w:bCs/>
          <w:sz w:val="22"/>
          <w:szCs w:val="22"/>
        </w:rPr>
      </w:pPr>
      <w:r w:rsidRPr="004A3E10">
        <w:rPr>
          <w:rFonts w:ascii="Arial" w:hAnsi="Arial" w:cs="Arial"/>
          <w:b/>
          <w:bCs/>
          <w:color w:val="000000" w:themeColor="text1"/>
          <w:sz w:val="22"/>
          <w:szCs w:val="22"/>
          <w:shd w:val="clear" w:color="auto" w:fill="FFFFFF"/>
        </w:rPr>
        <w:t>Neuer Industrietor-Antrieb mit DC-Technologie</w:t>
      </w:r>
    </w:p>
    <w:p w14:paraId="18D53CE1" w14:textId="6D32929F" w:rsidR="00CD6EF5" w:rsidRDefault="008D4785" w:rsidP="00CD6EF5">
      <w:pPr>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Im Bereich Industrietore stellt </w:t>
      </w:r>
      <w:r w:rsidR="00914AF4" w:rsidRPr="00335CB3">
        <w:rPr>
          <w:rFonts w:ascii="Arial" w:hAnsi="Arial" w:cs="Arial"/>
          <w:color w:val="000000" w:themeColor="text1"/>
          <w:sz w:val="22"/>
          <w:szCs w:val="22"/>
        </w:rPr>
        <w:t>Novoferm das neue Antriebssystem DCC 80</w:t>
      </w:r>
      <w:r>
        <w:rPr>
          <w:rFonts w:ascii="Arial" w:hAnsi="Arial" w:cs="Arial"/>
          <w:color w:val="000000" w:themeColor="text1"/>
          <w:sz w:val="22"/>
          <w:szCs w:val="22"/>
        </w:rPr>
        <w:t xml:space="preserve"> vor</w:t>
      </w:r>
      <w:r w:rsidR="00914AF4" w:rsidRPr="00335CB3">
        <w:rPr>
          <w:rFonts w:ascii="Arial" w:hAnsi="Arial" w:cs="Arial"/>
          <w:color w:val="000000" w:themeColor="text1"/>
          <w:sz w:val="22"/>
          <w:szCs w:val="22"/>
        </w:rPr>
        <w:t>. Die DC-Technologie vereint viele Vorteile verschiedener Antriebs- und Steuerungsarten und ist damit eine besonders effiziente Lösung für Sektionaltore</w:t>
      </w:r>
      <w:r>
        <w:rPr>
          <w:rFonts w:ascii="Arial" w:hAnsi="Arial" w:cs="Arial"/>
          <w:color w:val="000000" w:themeColor="text1"/>
          <w:sz w:val="22"/>
          <w:szCs w:val="22"/>
        </w:rPr>
        <w:t xml:space="preserve">. </w:t>
      </w:r>
      <w:r w:rsidR="000C52D2" w:rsidRPr="00335CB3">
        <w:rPr>
          <w:rFonts w:ascii="Arial" w:hAnsi="Arial" w:cs="Arial"/>
          <w:color w:val="000000" w:themeColor="text1"/>
          <w:sz w:val="22"/>
          <w:szCs w:val="22"/>
          <w:shd w:val="clear" w:color="auto" w:fill="FFFFFF"/>
        </w:rPr>
        <w:t>Der Sanft-Anlauf und Sanft-Stopp ermöglichen einen geräuscharmen und zugleich schonenden sowie langlebigen Betrieb des Tores.</w:t>
      </w:r>
      <w:r w:rsidR="000C52D2">
        <w:rPr>
          <w:rFonts w:ascii="Arial" w:hAnsi="Arial" w:cs="Arial"/>
          <w:color w:val="000000" w:themeColor="text1"/>
          <w:sz w:val="22"/>
          <w:szCs w:val="22"/>
          <w:shd w:val="clear" w:color="auto" w:fill="FFFFFF"/>
        </w:rPr>
        <w:t xml:space="preserve"> </w:t>
      </w:r>
      <w:r w:rsidRPr="008D4785">
        <w:rPr>
          <w:rFonts w:ascii="Arial" w:hAnsi="Arial" w:cs="Arial"/>
          <w:color w:val="000000" w:themeColor="text1"/>
          <w:sz w:val="22"/>
          <w:szCs w:val="22"/>
        </w:rPr>
        <w:t>Im Vergleich mit herkömmlichen Antriebsystemen wird für den neuen DCC 80 eine bis zu 30 Minuten kürzere Montagezeit benötigt, da für Torflächen bis zu 10,5 m</w:t>
      </w:r>
      <w:r w:rsidRPr="008D4785">
        <w:rPr>
          <w:rFonts w:ascii="Arial" w:hAnsi="Arial" w:cs="Arial"/>
          <w:color w:val="000000" w:themeColor="text1"/>
          <w:sz w:val="22"/>
          <w:szCs w:val="22"/>
          <w:vertAlign w:val="superscript"/>
        </w:rPr>
        <w:t>2</w:t>
      </w:r>
      <w:r w:rsidRPr="008D4785">
        <w:rPr>
          <w:rFonts w:ascii="Arial" w:hAnsi="Arial" w:cs="Arial"/>
          <w:color w:val="000000" w:themeColor="text1"/>
          <w:sz w:val="22"/>
          <w:szCs w:val="22"/>
        </w:rPr>
        <w:t xml:space="preserve"> keine zusätzlichen Sicherheitseinrichtungen erforderlich sind.</w:t>
      </w:r>
    </w:p>
    <w:p w14:paraId="7B03F718" w14:textId="77777777" w:rsidR="002F2871" w:rsidRPr="000771EF" w:rsidRDefault="002F2871" w:rsidP="002F2871">
      <w:pPr>
        <w:rPr>
          <w:rFonts w:ascii="Arial" w:hAnsi="Arial" w:cs="Arial"/>
          <w:sz w:val="22"/>
          <w:szCs w:val="22"/>
        </w:rPr>
      </w:pPr>
    </w:p>
    <w:p w14:paraId="31C6D040" w14:textId="08EBB4B1" w:rsidR="002F2871" w:rsidRPr="002F2871" w:rsidRDefault="002F2871" w:rsidP="002F2871">
      <w:pPr>
        <w:spacing w:line="360" w:lineRule="auto"/>
        <w:rPr>
          <w:rFonts w:ascii="Arial" w:hAnsi="Arial" w:cs="Arial"/>
          <w:b/>
          <w:sz w:val="22"/>
          <w:szCs w:val="22"/>
        </w:rPr>
      </w:pPr>
      <w:r w:rsidRPr="002F2871">
        <w:rPr>
          <w:rFonts w:ascii="Arial" w:hAnsi="Arial" w:cs="Arial"/>
          <w:b/>
          <w:sz w:val="22"/>
          <w:szCs w:val="22"/>
        </w:rPr>
        <w:t>Erhöhte Energieeffizienz und Sicherheit bei Verladetechnik</w:t>
      </w:r>
    </w:p>
    <w:p w14:paraId="45260F7C" w14:textId="27D6D091" w:rsidR="00EA1FB9" w:rsidRDefault="002F2871" w:rsidP="00EA1FB9">
      <w:pPr>
        <w:spacing w:line="360" w:lineRule="auto"/>
        <w:rPr>
          <w:rFonts w:ascii="Arial" w:hAnsi="Arial" w:cs="Arial"/>
          <w:sz w:val="22"/>
          <w:szCs w:val="22"/>
        </w:rPr>
      </w:pPr>
      <w:r w:rsidRPr="000771EF">
        <w:rPr>
          <w:rFonts w:ascii="Arial" w:hAnsi="Arial" w:cs="Arial"/>
          <w:sz w:val="22"/>
          <w:szCs w:val="22"/>
        </w:rPr>
        <w:t>Für d</w:t>
      </w:r>
      <w:r>
        <w:rPr>
          <w:rFonts w:ascii="Arial" w:hAnsi="Arial" w:cs="Arial"/>
          <w:sz w:val="22"/>
          <w:szCs w:val="22"/>
        </w:rPr>
        <w:t>as sichere</w:t>
      </w:r>
      <w:r w:rsidRPr="000771EF">
        <w:rPr>
          <w:rFonts w:ascii="Arial" w:hAnsi="Arial" w:cs="Arial"/>
          <w:sz w:val="22"/>
          <w:szCs w:val="22"/>
        </w:rPr>
        <w:t xml:space="preserve"> Be- und Entlad</w:t>
      </w:r>
      <w:r>
        <w:rPr>
          <w:rFonts w:ascii="Arial" w:hAnsi="Arial" w:cs="Arial"/>
          <w:sz w:val="22"/>
          <w:szCs w:val="22"/>
        </w:rPr>
        <w:t>en</w:t>
      </w:r>
      <w:r w:rsidRPr="000771EF">
        <w:rPr>
          <w:rFonts w:ascii="Arial" w:hAnsi="Arial" w:cs="Arial"/>
          <w:sz w:val="22"/>
          <w:szCs w:val="22"/>
        </w:rPr>
        <w:t xml:space="preserve"> von LKWs und Containern bietet Novoferm </w:t>
      </w:r>
      <w:r>
        <w:rPr>
          <w:rFonts w:ascii="Arial" w:hAnsi="Arial" w:cs="Arial"/>
          <w:sz w:val="22"/>
          <w:szCs w:val="22"/>
        </w:rPr>
        <w:t xml:space="preserve">jetzt noch effizientere und energiesparendere </w:t>
      </w:r>
      <w:r w:rsidRPr="000771EF">
        <w:rPr>
          <w:rFonts w:ascii="Arial" w:hAnsi="Arial" w:cs="Arial"/>
          <w:sz w:val="22"/>
          <w:szCs w:val="22"/>
        </w:rPr>
        <w:t>Komplettlösungen an.</w:t>
      </w:r>
      <w:r>
        <w:rPr>
          <w:rFonts w:ascii="Arial" w:hAnsi="Arial" w:cs="Arial"/>
          <w:sz w:val="22"/>
          <w:szCs w:val="22"/>
        </w:rPr>
        <w:t xml:space="preserve"> Mit ihren hohen Dämmeigenschaften bietet die</w:t>
      </w:r>
      <w:r w:rsidRPr="000771EF">
        <w:rPr>
          <w:rFonts w:ascii="Arial" w:hAnsi="Arial" w:cs="Arial"/>
          <w:sz w:val="22"/>
          <w:szCs w:val="22"/>
        </w:rPr>
        <w:t xml:space="preserve"> </w:t>
      </w:r>
      <w:r>
        <w:rPr>
          <w:rFonts w:ascii="Arial" w:hAnsi="Arial" w:cs="Arial"/>
          <w:sz w:val="22"/>
          <w:szCs w:val="22"/>
        </w:rPr>
        <w:t xml:space="preserve">neue vollisolierte </w:t>
      </w:r>
      <w:r w:rsidRPr="000771EF">
        <w:rPr>
          <w:rFonts w:ascii="Arial" w:hAnsi="Arial" w:cs="Arial"/>
          <w:sz w:val="22"/>
          <w:szCs w:val="22"/>
        </w:rPr>
        <w:t xml:space="preserve">Verladestelle </w:t>
      </w:r>
      <w:proofErr w:type="spellStart"/>
      <w:r w:rsidRPr="000771EF">
        <w:rPr>
          <w:rFonts w:ascii="Arial" w:hAnsi="Arial" w:cs="Arial"/>
          <w:sz w:val="22"/>
          <w:szCs w:val="22"/>
        </w:rPr>
        <w:t>NovoDock</w:t>
      </w:r>
      <w:proofErr w:type="spellEnd"/>
      <w:r w:rsidRPr="000771EF">
        <w:rPr>
          <w:rFonts w:ascii="Arial" w:hAnsi="Arial" w:cs="Arial"/>
          <w:sz w:val="22"/>
          <w:szCs w:val="22"/>
        </w:rPr>
        <w:t xml:space="preserve"> L730 einen um 40 Prozent höheren Wärmeschutz als nicht isolierte Vorschubladebrücken. </w:t>
      </w:r>
      <w:r>
        <w:rPr>
          <w:rFonts w:ascii="Arial" w:hAnsi="Arial" w:cs="Arial"/>
          <w:sz w:val="22"/>
          <w:szCs w:val="22"/>
        </w:rPr>
        <w:t xml:space="preserve">Soll auch die Öffnung der Ladebrücke verschließbar sein, um Kälte- bzw. Wärmeverluste zu verhindern, ist die Kombination mit dem neuen T-Door von Novoferm die richtige Lösung. Durch </w:t>
      </w:r>
      <w:r w:rsidRPr="004B532A">
        <w:rPr>
          <w:rFonts w:ascii="Arial" w:eastAsia="Times New Roman" w:hAnsi="Arial" w:cs="Arial"/>
          <w:color w:val="000000"/>
          <w:sz w:val="22"/>
          <w:szCs w:val="22"/>
          <w:lang w:eastAsia="de-DE"/>
        </w:rPr>
        <w:t xml:space="preserve">die spezielle T-förmige Aussparung im unteren Torbereich </w:t>
      </w:r>
      <w:r>
        <w:rPr>
          <w:rFonts w:ascii="Arial" w:eastAsia="Times New Roman" w:hAnsi="Arial" w:cs="Arial"/>
          <w:color w:val="000000"/>
          <w:sz w:val="22"/>
          <w:szCs w:val="22"/>
          <w:lang w:eastAsia="de-DE"/>
        </w:rPr>
        <w:t>sorgt d</w:t>
      </w:r>
      <w:r w:rsidRPr="004B532A">
        <w:rPr>
          <w:rFonts w:ascii="Arial" w:eastAsia="Times New Roman" w:hAnsi="Arial" w:cs="Arial"/>
          <w:color w:val="000000"/>
          <w:sz w:val="22"/>
          <w:szCs w:val="22"/>
          <w:lang w:eastAsia="de-DE"/>
        </w:rPr>
        <w:t xml:space="preserve">as </w:t>
      </w:r>
      <w:r>
        <w:rPr>
          <w:rFonts w:ascii="Arial" w:eastAsia="Times New Roman" w:hAnsi="Arial" w:cs="Arial"/>
          <w:color w:val="000000"/>
          <w:sz w:val="22"/>
          <w:szCs w:val="22"/>
          <w:lang w:eastAsia="de-DE"/>
        </w:rPr>
        <w:t>T-Door</w:t>
      </w:r>
      <w:r w:rsidRPr="004B532A">
        <w:rPr>
          <w:rFonts w:ascii="Arial" w:eastAsia="Times New Roman" w:hAnsi="Arial" w:cs="Arial"/>
          <w:color w:val="000000"/>
          <w:sz w:val="22"/>
          <w:szCs w:val="22"/>
          <w:lang w:eastAsia="de-DE"/>
        </w:rPr>
        <w:t xml:space="preserve"> </w:t>
      </w:r>
      <w:r>
        <w:rPr>
          <w:rFonts w:ascii="Arial" w:eastAsia="Times New Roman" w:hAnsi="Arial" w:cs="Arial"/>
          <w:color w:val="000000"/>
          <w:sz w:val="22"/>
          <w:szCs w:val="22"/>
          <w:lang w:eastAsia="de-DE"/>
        </w:rPr>
        <w:t>für Energieeffizienz</w:t>
      </w:r>
      <w:r w:rsidRPr="004B532A">
        <w:rPr>
          <w:rFonts w:ascii="Arial" w:eastAsia="Times New Roman" w:hAnsi="Arial" w:cs="Arial"/>
          <w:color w:val="000000"/>
          <w:sz w:val="22"/>
          <w:szCs w:val="22"/>
          <w:lang w:eastAsia="de-DE"/>
        </w:rPr>
        <w:t>.</w:t>
      </w:r>
      <w:r w:rsidR="00942712">
        <w:rPr>
          <w:rFonts w:ascii="Arial" w:eastAsia="Times New Roman" w:hAnsi="Arial" w:cs="Arial"/>
          <w:color w:val="000000"/>
          <w:sz w:val="22"/>
          <w:szCs w:val="22"/>
          <w:lang w:eastAsia="de-DE"/>
        </w:rPr>
        <w:t xml:space="preserve"> </w:t>
      </w:r>
      <w:r w:rsidR="00942712" w:rsidRPr="004B532A">
        <w:rPr>
          <w:rFonts w:ascii="Arial" w:eastAsia="Times New Roman" w:hAnsi="Arial" w:cs="Arial"/>
          <w:color w:val="000000"/>
          <w:sz w:val="22"/>
          <w:szCs w:val="22"/>
          <w:lang w:eastAsia="de-DE"/>
        </w:rPr>
        <w:t xml:space="preserve">Ein Vorteil dieser </w:t>
      </w:r>
      <w:proofErr w:type="spellStart"/>
      <w:r w:rsidR="00942712" w:rsidRPr="004B532A">
        <w:rPr>
          <w:rFonts w:ascii="Arial" w:eastAsia="Times New Roman" w:hAnsi="Arial" w:cs="Arial"/>
          <w:color w:val="000000"/>
          <w:sz w:val="22"/>
          <w:szCs w:val="22"/>
          <w:lang w:eastAsia="de-DE"/>
        </w:rPr>
        <w:t>Torform</w:t>
      </w:r>
      <w:proofErr w:type="spellEnd"/>
      <w:r w:rsidR="00942712" w:rsidRPr="004B532A">
        <w:rPr>
          <w:rFonts w:ascii="Arial" w:eastAsia="Times New Roman" w:hAnsi="Arial" w:cs="Arial"/>
          <w:color w:val="000000"/>
          <w:sz w:val="22"/>
          <w:szCs w:val="22"/>
          <w:lang w:eastAsia="de-DE"/>
        </w:rPr>
        <w:t xml:space="preserve"> ist, dass keine zusätzlichen baulichen Maßnahmen im Hallenboden für die Torführung erforderlich sind. Dadurch ist das T-Door auch für Nachrüstungen ideal.</w:t>
      </w:r>
    </w:p>
    <w:p w14:paraId="10D4FBC9" w14:textId="77777777" w:rsidR="002F2871" w:rsidRDefault="002F2871" w:rsidP="00EA1FB9">
      <w:pPr>
        <w:spacing w:line="360" w:lineRule="auto"/>
        <w:rPr>
          <w:rFonts w:ascii="Arial" w:hAnsi="Arial" w:cs="Arial"/>
          <w:color w:val="000000" w:themeColor="text1"/>
          <w:sz w:val="22"/>
          <w:szCs w:val="22"/>
          <w:shd w:val="clear" w:color="auto" w:fill="FFFFFF"/>
        </w:rPr>
      </w:pPr>
    </w:p>
    <w:p w14:paraId="13CC7160" w14:textId="14F975CA" w:rsidR="009B15D0" w:rsidRDefault="00EA1FB9">
      <w:pPr>
        <w:spacing w:line="360" w:lineRule="auto"/>
        <w:rPr>
          <w:rStyle w:val="Hyperlink"/>
          <w:rFonts w:ascii="Arial" w:hAnsi="Arial" w:cs="Arial"/>
          <w:color w:val="000000" w:themeColor="text1"/>
          <w:sz w:val="22"/>
          <w:szCs w:val="22"/>
        </w:rPr>
      </w:pPr>
      <w:r w:rsidRPr="00335CB3">
        <w:rPr>
          <w:rFonts w:ascii="Arial" w:hAnsi="Arial" w:cs="Arial"/>
          <w:color w:val="000000" w:themeColor="text1"/>
          <w:sz w:val="22"/>
          <w:szCs w:val="22"/>
          <w:shd w:val="clear" w:color="auto" w:fill="FFFFFF"/>
        </w:rPr>
        <w:t>D</w:t>
      </w:r>
      <w:r>
        <w:rPr>
          <w:rFonts w:ascii="Arial" w:hAnsi="Arial" w:cs="Arial"/>
          <w:color w:val="000000" w:themeColor="text1"/>
          <w:sz w:val="22"/>
          <w:szCs w:val="22"/>
          <w:shd w:val="clear" w:color="auto" w:fill="FFFFFF"/>
        </w:rPr>
        <w:t>iese</w:t>
      </w:r>
      <w:r w:rsidR="00942712">
        <w:rPr>
          <w:rFonts w:ascii="Arial" w:hAnsi="Arial" w:cs="Arial"/>
          <w:color w:val="000000" w:themeColor="text1"/>
          <w:sz w:val="22"/>
          <w:szCs w:val="22"/>
          <w:shd w:val="clear" w:color="auto" w:fill="FFFFFF"/>
        </w:rPr>
        <w:t>r</w:t>
      </w:r>
      <w:r w:rsidRPr="00335CB3">
        <w:rPr>
          <w:rFonts w:ascii="Arial" w:hAnsi="Arial" w:cs="Arial"/>
          <w:color w:val="000000" w:themeColor="text1"/>
          <w:sz w:val="22"/>
          <w:szCs w:val="22"/>
          <w:shd w:val="clear" w:color="auto" w:fill="FFFFFF"/>
        </w:rPr>
        <w:t xml:space="preserve"> </w:t>
      </w:r>
      <w:r w:rsidR="00942712">
        <w:rPr>
          <w:rFonts w:ascii="Arial" w:hAnsi="Arial" w:cs="Arial"/>
          <w:color w:val="000000" w:themeColor="text1"/>
          <w:sz w:val="22"/>
          <w:szCs w:val="22"/>
          <w:shd w:val="clear" w:color="auto" w:fill="FFFFFF"/>
        </w:rPr>
        <w:t>Überblicks-</w:t>
      </w:r>
      <w:r w:rsidRPr="00335CB3">
        <w:rPr>
          <w:rFonts w:ascii="Arial" w:hAnsi="Arial" w:cs="Arial"/>
          <w:color w:val="000000" w:themeColor="text1"/>
          <w:sz w:val="22"/>
          <w:szCs w:val="22"/>
          <w:shd w:val="clear" w:color="auto" w:fill="FFFFFF"/>
        </w:rPr>
        <w:t xml:space="preserve">Text sowie </w:t>
      </w:r>
      <w:r w:rsidR="00942712">
        <w:rPr>
          <w:rFonts w:ascii="Arial" w:hAnsi="Arial" w:cs="Arial"/>
          <w:color w:val="000000" w:themeColor="text1"/>
          <w:sz w:val="22"/>
          <w:szCs w:val="22"/>
          <w:shd w:val="clear" w:color="auto" w:fill="FFFFFF"/>
        </w:rPr>
        <w:t>detaillierte Presse-</w:t>
      </w:r>
      <w:r w:rsidRPr="00335CB3">
        <w:rPr>
          <w:rFonts w:ascii="Arial" w:hAnsi="Arial" w:cs="Arial"/>
          <w:color w:val="000000" w:themeColor="text1"/>
          <w:sz w:val="22"/>
          <w:szCs w:val="22"/>
          <w:shd w:val="clear" w:color="auto" w:fill="FFFFFF"/>
        </w:rPr>
        <w:t>Informationen </w:t>
      </w:r>
      <w:r w:rsidR="00942712">
        <w:rPr>
          <w:rFonts w:ascii="Arial" w:hAnsi="Arial" w:cs="Arial"/>
          <w:color w:val="000000" w:themeColor="text1"/>
          <w:sz w:val="22"/>
          <w:szCs w:val="22"/>
          <w:shd w:val="clear" w:color="auto" w:fill="FFFFFF"/>
        </w:rPr>
        <w:t xml:space="preserve">inkl. Bildmaterial zu den einzelnen Produktbereichen </w:t>
      </w:r>
      <w:r w:rsidRPr="00335CB3">
        <w:rPr>
          <w:rFonts w:ascii="Arial" w:hAnsi="Arial" w:cs="Arial"/>
          <w:color w:val="000000" w:themeColor="text1"/>
          <w:sz w:val="22"/>
          <w:szCs w:val="22"/>
          <w:shd w:val="clear" w:color="auto" w:fill="FFFFFF"/>
        </w:rPr>
        <w:t>stehen Ihnen unter</w:t>
      </w:r>
      <w:r w:rsidRPr="00335CB3">
        <w:rPr>
          <w:rStyle w:val="apple-converted-space"/>
          <w:rFonts w:ascii="Arial" w:hAnsi="Arial" w:cs="Arial"/>
          <w:color w:val="000000" w:themeColor="text1"/>
          <w:sz w:val="22"/>
          <w:szCs w:val="22"/>
          <w:shd w:val="clear" w:color="auto" w:fill="FFFFFF"/>
        </w:rPr>
        <w:t> </w:t>
      </w:r>
      <w:hyperlink r:id="rId9" w:history="1">
        <w:r w:rsidR="009B15D0" w:rsidRPr="00E34B92">
          <w:rPr>
            <w:rStyle w:val="Hyperlink"/>
            <w:rFonts w:ascii="Arial" w:hAnsi="Arial" w:cs="Arial"/>
            <w:sz w:val="22"/>
            <w:szCs w:val="22"/>
          </w:rPr>
          <w:t>http://www.novoferm.de/presse</w:t>
        </w:r>
      </w:hyperlink>
    </w:p>
    <w:p w14:paraId="0E07326C" w14:textId="38248722" w:rsidR="00EA1FB9" w:rsidRPr="003108F7" w:rsidRDefault="00942712">
      <w:pPr>
        <w:spacing w:line="360" w:lineRule="auto"/>
        <w:rPr>
          <w:rFonts w:ascii="Arial" w:hAnsi="Arial" w:cs="Arial"/>
          <w:color w:val="000000" w:themeColor="text1"/>
          <w:sz w:val="22"/>
          <w:szCs w:val="22"/>
          <w:u w:val="single"/>
        </w:rPr>
      </w:pPr>
      <w:r>
        <w:rPr>
          <w:rStyle w:val="apple-converted-space"/>
          <w:rFonts w:ascii="Arial" w:hAnsi="Arial" w:cs="Arial"/>
          <w:color w:val="000000" w:themeColor="text1"/>
          <w:sz w:val="22"/>
          <w:szCs w:val="22"/>
        </w:rPr>
        <w:t xml:space="preserve">und </w:t>
      </w:r>
      <w:hyperlink r:id="rId10" w:history="1">
        <w:r w:rsidRPr="00E34B92">
          <w:rPr>
            <w:rStyle w:val="Hyperlink"/>
            <w:rFonts w:ascii="Arial" w:hAnsi="Arial" w:cs="Arial"/>
            <w:sz w:val="22"/>
            <w:szCs w:val="22"/>
          </w:rPr>
          <w:t>https://presseportal.brandrevier.com/kunden/novoferm/</w:t>
        </w:r>
      </w:hyperlink>
      <w:r>
        <w:rPr>
          <w:rStyle w:val="apple-converted-space"/>
          <w:rFonts w:ascii="Arial" w:hAnsi="Arial" w:cs="Arial"/>
          <w:color w:val="000000" w:themeColor="text1"/>
          <w:sz w:val="22"/>
          <w:szCs w:val="22"/>
        </w:rPr>
        <w:t xml:space="preserve"> </w:t>
      </w:r>
      <w:r w:rsidR="00EA1FB9" w:rsidRPr="00335CB3">
        <w:rPr>
          <w:rFonts w:ascii="Arial" w:hAnsi="Arial" w:cs="Arial"/>
          <w:color w:val="000000" w:themeColor="text1"/>
          <w:sz w:val="22"/>
          <w:szCs w:val="22"/>
          <w:shd w:val="clear" w:color="auto" w:fill="FFFFFF"/>
        </w:rPr>
        <w:t>zur Verfügung. </w:t>
      </w:r>
    </w:p>
    <w:p w14:paraId="6E71FA13" w14:textId="4A0B31F7" w:rsidR="002F2871" w:rsidRPr="002F2871" w:rsidRDefault="002F2871" w:rsidP="002F2871">
      <w:pPr>
        <w:spacing w:line="360" w:lineRule="auto"/>
        <w:rPr>
          <w:rFonts w:ascii="Arial" w:hAnsi="Arial" w:cs="Arial"/>
          <w:color w:val="000000" w:themeColor="text1"/>
          <w:sz w:val="22"/>
          <w:szCs w:val="22"/>
          <w:shd w:val="clear" w:color="auto" w:fill="FFFFFF"/>
        </w:rPr>
      </w:pPr>
    </w:p>
    <w:p w14:paraId="2A88A879" w14:textId="02A95970" w:rsidR="002F2871" w:rsidRPr="002F2871" w:rsidRDefault="002F2871" w:rsidP="002F2871">
      <w:pPr>
        <w:spacing w:line="360" w:lineRule="auto"/>
        <w:rPr>
          <w:rFonts w:ascii="Arial" w:hAnsi="Arial" w:cs="Arial"/>
          <w:b/>
          <w:color w:val="000000" w:themeColor="text1"/>
          <w:sz w:val="22"/>
          <w:szCs w:val="22"/>
          <w:shd w:val="clear" w:color="auto" w:fill="FFFFFF"/>
        </w:rPr>
      </w:pPr>
      <w:r w:rsidRPr="002F2871">
        <w:rPr>
          <w:rFonts w:ascii="Arial" w:hAnsi="Arial" w:cs="Arial"/>
          <w:b/>
          <w:color w:val="000000" w:themeColor="text1"/>
          <w:sz w:val="22"/>
          <w:szCs w:val="22"/>
          <w:shd w:val="clear" w:color="auto" w:fill="FFFFFF"/>
        </w:rPr>
        <w:t>6.325 Zeichen inkl. L</w:t>
      </w:r>
      <w:r>
        <w:rPr>
          <w:rFonts w:ascii="Arial" w:hAnsi="Arial" w:cs="Arial"/>
          <w:b/>
          <w:color w:val="000000" w:themeColor="text1"/>
          <w:sz w:val="22"/>
          <w:szCs w:val="22"/>
          <w:shd w:val="clear" w:color="auto" w:fill="FFFFFF"/>
        </w:rPr>
        <w:t>eerzeichen</w:t>
      </w:r>
    </w:p>
    <w:p w14:paraId="2E4AAE92" w14:textId="55CC05B1" w:rsidR="002F2871" w:rsidRDefault="002F2871" w:rsidP="002F2871">
      <w:pPr>
        <w:spacing w:line="360" w:lineRule="auto"/>
        <w:rPr>
          <w:rFonts w:ascii="Calibri" w:hAnsi="Calibri" w:cs="Calibri"/>
          <w:color w:val="000000"/>
        </w:rPr>
      </w:pPr>
    </w:p>
    <w:p w14:paraId="0F032F92" w14:textId="0844A678" w:rsidR="002F2871" w:rsidRDefault="002F2871" w:rsidP="002F2871">
      <w:pPr>
        <w:spacing w:line="360" w:lineRule="auto"/>
        <w:rPr>
          <w:rFonts w:ascii="Calibri" w:hAnsi="Calibri" w:cs="Calibri"/>
          <w:color w:val="000000"/>
        </w:rPr>
      </w:pPr>
    </w:p>
    <w:p w14:paraId="4CB3066F" w14:textId="77777777" w:rsidR="002F2871" w:rsidRDefault="002F2871" w:rsidP="002F2871">
      <w:pPr>
        <w:spacing w:line="360" w:lineRule="auto"/>
        <w:rPr>
          <w:rFonts w:ascii="Calibri" w:hAnsi="Calibri" w:cs="Calibri"/>
          <w:color w:val="000000"/>
        </w:rPr>
      </w:pPr>
    </w:p>
    <w:p w14:paraId="25939F1E" w14:textId="77777777" w:rsidR="002F2871" w:rsidRPr="00CE014C" w:rsidRDefault="002F2871" w:rsidP="002F2871">
      <w:pPr>
        <w:spacing w:line="360" w:lineRule="auto"/>
        <w:rPr>
          <w:rFonts w:ascii="Arial" w:hAnsi="Arial" w:cs="Arial"/>
          <w:b/>
          <w:bCs/>
          <w:color w:val="000000" w:themeColor="text1"/>
        </w:rPr>
      </w:pPr>
      <w:r>
        <w:rPr>
          <w:rFonts w:ascii="Arial" w:hAnsi="Arial" w:cs="Arial"/>
          <w:b/>
          <w:bCs/>
          <w:color w:val="000000" w:themeColor="text1"/>
        </w:rPr>
        <w:t>Herausgeber</w:t>
      </w:r>
    </w:p>
    <w:p w14:paraId="2B4C1140"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Novoferm Vertriebs GmbH</w:t>
      </w:r>
    </w:p>
    <w:p w14:paraId="203E8571"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Pressekontakt: Heike Verbeek</w:t>
      </w:r>
    </w:p>
    <w:p w14:paraId="1991F494"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proofErr w:type="spellStart"/>
      <w:r w:rsidRPr="001232C9">
        <w:rPr>
          <w:rFonts w:ascii="Arial" w:hAnsi="Arial" w:cs="Arial"/>
          <w:bCs/>
          <w:sz w:val="22"/>
          <w:szCs w:val="22"/>
        </w:rPr>
        <w:t>Schüttensteiner</w:t>
      </w:r>
      <w:proofErr w:type="spellEnd"/>
      <w:r w:rsidRPr="001232C9">
        <w:rPr>
          <w:rFonts w:ascii="Arial" w:hAnsi="Arial" w:cs="Arial"/>
          <w:bCs/>
          <w:sz w:val="22"/>
          <w:szCs w:val="22"/>
        </w:rPr>
        <w:t xml:space="preserve"> Straße 26</w:t>
      </w:r>
    </w:p>
    <w:p w14:paraId="0F6091E8"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46419 Isselburg (Werth)</w:t>
      </w:r>
    </w:p>
    <w:p w14:paraId="06CA3758" w14:textId="77777777" w:rsidR="002F2871" w:rsidRPr="001232C9" w:rsidRDefault="002F2871" w:rsidP="002F2871">
      <w:pPr>
        <w:tabs>
          <w:tab w:val="left" w:pos="1041"/>
        </w:tabs>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Tel.: +49 28 50 9 10-4 35</w:t>
      </w:r>
    </w:p>
    <w:p w14:paraId="16B9D814"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 xml:space="preserve">E-Mail: </w:t>
      </w:r>
      <w:hyperlink r:id="rId11" w:history="1">
        <w:r w:rsidRPr="001232C9">
          <w:rPr>
            <w:rFonts w:ascii="Arial" w:hAnsi="Arial" w:cs="Arial"/>
            <w:sz w:val="22"/>
            <w:szCs w:val="22"/>
          </w:rPr>
          <w:t>heike.verbeek@novoferm.de</w:t>
        </w:r>
      </w:hyperlink>
    </w:p>
    <w:p w14:paraId="72A33813" w14:textId="77777777" w:rsidR="002F2871" w:rsidRPr="001232C9" w:rsidRDefault="00000000" w:rsidP="002F2871">
      <w:pPr>
        <w:autoSpaceDE w:val="0"/>
        <w:autoSpaceDN w:val="0"/>
        <w:adjustRightInd w:val="0"/>
        <w:spacing w:line="276" w:lineRule="auto"/>
        <w:ind w:right="793"/>
        <w:jc w:val="both"/>
        <w:rPr>
          <w:rFonts w:ascii="Arial" w:hAnsi="Arial" w:cs="Arial"/>
          <w:bCs/>
          <w:sz w:val="22"/>
          <w:szCs w:val="22"/>
        </w:rPr>
      </w:pPr>
      <w:hyperlink r:id="rId12" w:history="1">
        <w:r w:rsidR="002F2871" w:rsidRPr="001232C9">
          <w:rPr>
            <w:rStyle w:val="Hyperlink"/>
            <w:rFonts w:ascii="Arial" w:hAnsi="Arial" w:cs="Arial"/>
            <w:bCs/>
            <w:sz w:val="22"/>
            <w:szCs w:val="22"/>
          </w:rPr>
          <w:t>www.novoferm.de</w:t>
        </w:r>
      </w:hyperlink>
    </w:p>
    <w:p w14:paraId="7AAB35AC" w14:textId="77777777" w:rsidR="002F2871" w:rsidRDefault="002F2871" w:rsidP="002F2871">
      <w:pPr>
        <w:spacing w:line="360" w:lineRule="auto"/>
        <w:rPr>
          <w:rFonts w:ascii="Arial" w:hAnsi="Arial" w:cs="Arial"/>
          <w:b/>
          <w:bCs/>
          <w:color w:val="000000" w:themeColor="text1"/>
        </w:rPr>
      </w:pPr>
    </w:p>
    <w:p w14:paraId="15370298" w14:textId="77777777" w:rsidR="002F2871" w:rsidRDefault="002F2871" w:rsidP="002F2871">
      <w:pPr>
        <w:spacing w:line="360" w:lineRule="auto"/>
        <w:rPr>
          <w:rFonts w:ascii="Arial" w:hAnsi="Arial" w:cs="Arial"/>
          <w:b/>
          <w:bCs/>
          <w:color w:val="000000" w:themeColor="text1"/>
        </w:rPr>
      </w:pPr>
    </w:p>
    <w:p w14:paraId="7A6B457A" w14:textId="77777777" w:rsidR="002F2871" w:rsidRPr="00CE014C" w:rsidRDefault="002F2871" w:rsidP="002F2871">
      <w:pPr>
        <w:spacing w:line="360" w:lineRule="auto"/>
        <w:rPr>
          <w:rFonts w:ascii="Arial" w:hAnsi="Arial" w:cs="Arial"/>
          <w:b/>
          <w:bCs/>
          <w:color w:val="000000" w:themeColor="text1"/>
        </w:rPr>
      </w:pPr>
      <w:r>
        <w:rPr>
          <w:rFonts w:ascii="Arial" w:hAnsi="Arial" w:cs="Arial"/>
          <w:b/>
          <w:bCs/>
        </w:rPr>
        <w:t>Redaktions</w:t>
      </w:r>
      <w:r w:rsidRPr="009D4667">
        <w:rPr>
          <w:rFonts w:ascii="Arial" w:hAnsi="Arial" w:cs="Arial"/>
          <w:b/>
          <w:bCs/>
        </w:rPr>
        <w:t>kontakt</w:t>
      </w:r>
    </w:p>
    <w:p w14:paraId="0055455F"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Brandrevier GmbH</w:t>
      </w:r>
    </w:p>
    <w:p w14:paraId="6252FE4A"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Isabelle Sprang</w:t>
      </w:r>
    </w:p>
    <w:p w14:paraId="24F2403E"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Kettwiger Straße 2-10</w:t>
      </w:r>
    </w:p>
    <w:p w14:paraId="7C9746D6"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45127 Essen</w:t>
      </w:r>
    </w:p>
    <w:p w14:paraId="52858869"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Tel.: +49 201 87 42 93-18</w:t>
      </w:r>
    </w:p>
    <w:p w14:paraId="67CF09F8" w14:textId="77777777" w:rsidR="002F2871" w:rsidRPr="001232C9" w:rsidRDefault="002F2871" w:rsidP="002F2871">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 xml:space="preserve">E-Mail: </w:t>
      </w:r>
      <w:hyperlink r:id="rId13" w:history="1">
        <w:r w:rsidRPr="001232C9">
          <w:rPr>
            <w:rFonts w:ascii="Arial" w:hAnsi="Arial" w:cs="Arial"/>
            <w:bCs/>
            <w:sz w:val="22"/>
            <w:szCs w:val="22"/>
          </w:rPr>
          <w:t>sprang@brandrevier.com</w:t>
        </w:r>
      </w:hyperlink>
    </w:p>
    <w:p w14:paraId="0BE78876" w14:textId="4C6ACA44" w:rsidR="002F2871" w:rsidRDefault="002F2871">
      <w:pPr>
        <w:spacing w:line="360" w:lineRule="auto"/>
        <w:rPr>
          <w:rFonts w:ascii="Arial" w:hAnsi="Arial" w:cs="Arial"/>
          <w:color w:val="000000" w:themeColor="text1"/>
          <w:sz w:val="22"/>
          <w:szCs w:val="22"/>
          <w:shd w:val="clear" w:color="auto" w:fill="FFFFFF"/>
        </w:rPr>
      </w:pPr>
    </w:p>
    <w:p w14:paraId="37DE83C5" w14:textId="77777777" w:rsidR="002F2871" w:rsidRPr="002F2871" w:rsidRDefault="002F2871">
      <w:pPr>
        <w:spacing w:line="360" w:lineRule="auto"/>
        <w:rPr>
          <w:rFonts w:ascii="Arial" w:hAnsi="Arial" w:cs="Arial"/>
          <w:color w:val="000000" w:themeColor="text1"/>
          <w:sz w:val="22"/>
          <w:szCs w:val="22"/>
          <w:shd w:val="clear" w:color="auto" w:fill="FFFFFF"/>
        </w:rPr>
      </w:pPr>
    </w:p>
    <w:sectPr w:rsidR="002F2871" w:rsidRPr="002F2871" w:rsidSect="001D3268">
      <w:footerReference w:type="even"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B260" w14:textId="77777777" w:rsidR="00932B38" w:rsidRDefault="00932B38" w:rsidP="00EB6416">
      <w:r>
        <w:separator/>
      </w:r>
    </w:p>
  </w:endnote>
  <w:endnote w:type="continuationSeparator" w:id="0">
    <w:p w14:paraId="6C462B81" w14:textId="77777777" w:rsidR="00932B38" w:rsidRDefault="00932B38" w:rsidP="00EB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sGotT">
    <w:altName w:val="Times New Roman"/>
    <w:panose1 w:val="020B0604020202020204"/>
    <w:charset w:val="00"/>
    <w:family w:val="auto"/>
    <w:pitch w:val="variable"/>
    <w:sig w:usb0="800000AF" w:usb1="000078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029166792"/>
      <w:docPartObj>
        <w:docPartGallery w:val="Page Numbers (Bottom of Page)"/>
        <w:docPartUnique/>
      </w:docPartObj>
    </w:sdtPr>
    <w:sdtContent>
      <w:p w14:paraId="4E5826E7" w14:textId="7ABD1978" w:rsidR="0054331B" w:rsidRDefault="0054331B" w:rsidP="0036344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1928DD6" w14:textId="77777777" w:rsidR="0054331B" w:rsidRDefault="0054331B" w:rsidP="0054331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49650247"/>
      <w:docPartObj>
        <w:docPartGallery w:val="Page Numbers (Bottom of Page)"/>
        <w:docPartUnique/>
      </w:docPartObj>
    </w:sdtPr>
    <w:sdtContent>
      <w:p w14:paraId="3C276973" w14:textId="34F69EFC" w:rsidR="0054331B" w:rsidRDefault="0054331B" w:rsidP="0036344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35A597B" w14:textId="77777777" w:rsidR="0054331B" w:rsidRDefault="0054331B" w:rsidP="0054331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0C3E" w14:textId="77777777" w:rsidR="00932B38" w:rsidRDefault="00932B38" w:rsidP="00EB6416">
      <w:r>
        <w:separator/>
      </w:r>
    </w:p>
  </w:footnote>
  <w:footnote w:type="continuationSeparator" w:id="0">
    <w:p w14:paraId="45652366" w14:textId="77777777" w:rsidR="00932B38" w:rsidRDefault="00932B38" w:rsidP="00EB6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AA0"/>
    <w:multiLevelType w:val="hybridMultilevel"/>
    <w:tmpl w:val="030E9A22"/>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F3724A"/>
    <w:multiLevelType w:val="hybridMultilevel"/>
    <w:tmpl w:val="805CE600"/>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1166CC"/>
    <w:multiLevelType w:val="hybridMultilevel"/>
    <w:tmpl w:val="A078A084"/>
    <w:lvl w:ilvl="0" w:tplc="0634761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3FC50E9"/>
    <w:multiLevelType w:val="hybridMultilevel"/>
    <w:tmpl w:val="7B525644"/>
    <w:lvl w:ilvl="0" w:tplc="A20E8428">
      <w:start w:val="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146E28"/>
    <w:multiLevelType w:val="hybridMultilevel"/>
    <w:tmpl w:val="E570BA40"/>
    <w:lvl w:ilvl="0" w:tplc="13200060">
      <w:start w:val="2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8480076">
    <w:abstractNumId w:val="2"/>
  </w:num>
  <w:num w:numId="2" w16cid:durableId="704402799">
    <w:abstractNumId w:val="3"/>
  </w:num>
  <w:num w:numId="3" w16cid:durableId="1106583550">
    <w:abstractNumId w:val="0"/>
  </w:num>
  <w:num w:numId="4" w16cid:durableId="350036745">
    <w:abstractNumId w:val="1"/>
  </w:num>
  <w:num w:numId="5" w16cid:durableId="1870871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5A"/>
    <w:rsid w:val="00002495"/>
    <w:rsid w:val="000029B3"/>
    <w:rsid w:val="0001339B"/>
    <w:rsid w:val="00024BE4"/>
    <w:rsid w:val="0004149E"/>
    <w:rsid w:val="000415AC"/>
    <w:rsid w:val="00043346"/>
    <w:rsid w:val="00075D93"/>
    <w:rsid w:val="000775F9"/>
    <w:rsid w:val="00083CD5"/>
    <w:rsid w:val="000973B0"/>
    <w:rsid w:val="000B490E"/>
    <w:rsid w:val="000C52D2"/>
    <w:rsid w:val="000D4EE3"/>
    <w:rsid w:val="000D53CF"/>
    <w:rsid w:val="000D7D15"/>
    <w:rsid w:val="000E3A87"/>
    <w:rsid w:val="00116388"/>
    <w:rsid w:val="001274D4"/>
    <w:rsid w:val="00133845"/>
    <w:rsid w:val="00134E9D"/>
    <w:rsid w:val="00136C5B"/>
    <w:rsid w:val="00164F66"/>
    <w:rsid w:val="00165B45"/>
    <w:rsid w:val="00166E41"/>
    <w:rsid w:val="00172B4D"/>
    <w:rsid w:val="0017598B"/>
    <w:rsid w:val="00175E35"/>
    <w:rsid w:val="00190B2C"/>
    <w:rsid w:val="001935DA"/>
    <w:rsid w:val="00194558"/>
    <w:rsid w:val="001A138E"/>
    <w:rsid w:val="001A4AAF"/>
    <w:rsid w:val="001A6CC1"/>
    <w:rsid w:val="001C3464"/>
    <w:rsid w:val="001C63F7"/>
    <w:rsid w:val="001C79D9"/>
    <w:rsid w:val="001D3268"/>
    <w:rsid w:val="001E4817"/>
    <w:rsid w:val="001F1F89"/>
    <w:rsid w:val="001F3A64"/>
    <w:rsid w:val="00204F78"/>
    <w:rsid w:val="00215825"/>
    <w:rsid w:val="00224EB7"/>
    <w:rsid w:val="00226B59"/>
    <w:rsid w:val="00243105"/>
    <w:rsid w:val="00250CC1"/>
    <w:rsid w:val="00264D94"/>
    <w:rsid w:val="0028450F"/>
    <w:rsid w:val="002862A7"/>
    <w:rsid w:val="002B2E5E"/>
    <w:rsid w:val="002B5586"/>
    <w:rsid w:val="002F1D99"/>
    <w:rsid w:val="002F2871"/>
    <w:rsid w:val="002F4029"/>
    <w:rsid w:val="0030091A"/>
    <w:rsid w:val="00306ACA"/>
    <w:rsid w:val="003108F7"/>
    <w:rsid w:val="00315142"/>
    <w:rsid w:val="00353F63"/>
    <w:rsid w:val="0036344B"/>
    <w:rsid w:val="00377F76"/>
    <w:rsid w:val="00385A1D"/>
    <w:rsid w:val="003A3E5B"/>
    <w:rsid w:val="003B102F"/>
    <w:rsid w:val="003B50B2"/>
    <w:rsid w:val="003C70B0"/>
    <w:rsid w:val="003D00DB"/>
    <w:rsid w:val="003D411B"/>
    <w:rsid w:val="00402FEF"/>
    <w:rsid w:val="004045B0"/>
    <w:rsid w:val="00407134"/>
    <w:rsid w:val="00425B57"/>
    <w:rsid w:val="00431198"/>
    <w:rsid w:val="0044508D"/>
    <w:rsid w:val="00445A55"/>
    <w:rsid w:val="00476891"/>
    <w:rsid w:val="004779D7"/>
    <w:rsid w:val="004A3E10"/>
    <w:rsid w:val="004D124D"/>
    <w:rsid w:val="004D7FCB"/>
    <w:rsid w:val="004E232F"/>
    <w:rsid w:val="004E5865"/>
    <w:rsid w:val="004E738A"/>
    <w:rsid w:val="00502C9F"/>
    <w:rsid w:val="00516F1D"/>
    <w:rsid w:val="00537877"/>
    <w:rsid w:val="005379A9"/>
    <w:rsid w:val="00542822"/>
    <w:rsid w:val="0054331B"/>
    <w:rsid w:val="005545E9"/>
    <w:rsid w:val="0056069A"/>
    <w:rsid w:val="005709C9"/>
    <w:rsid w:val="00572E63"/>
    <w:rsid w:val="00580968"/>
    <w:rsid w:val="0058747C"/>
    <w:rsid w:val="005A7ADF"/>
    <w:rsid w:val="005B78B7"/>
    <w:rsid w:val="005C4179"/>
    <w:rsid w:val="005D7FA2"/>
    <w:rsid w:val="005E7E02"/>
    <w:rsid w:val="005F0DDD"/>
    <w:rsid w:val="005F73D4"/>
    <w:rsid w:val="0060181D"/>
    <w:rsid w:val="006144B4"/>
    <w:rsid w:val="00614751"/>
    <w:rsid w:val="00630251"/>
    <w:rsid w:val="0064143D"/>
    <w:rsid w:val="00646D08"/>
    <w:rsid w:val="006567F0"/>
    <w:rsid w:val="00657AEC"/>
    <w:rsid w:val="00664890"/>
    <w:rsid w:val="00666721"/>
    <w:rsid w:val="0067245D"/>
    <w:rsid w:val="00674B02"/>
    <w:rsid w:val="0068120F"/>
    <w:rsid w:val="00681510"/>
    <w:rsid w:val="0069005A"/>
    <w:rsid w:val="006914A9"/>
    <w:rsid w:val="006969EC"/>
    <w:rsid w:val="006974EF"/>
    <w:rsid w:val="006A21F6"/>
    <w:rsid w:val="006B6F96"/>
    <w:rsid w:val="006C699E"/>
    <w:rsid w:val="006D2313"/>
    <w:rsid w:val="006E0114"/>
    <w:rsid w:val="006F3FBB"/>
    <w:rsid w:val="006F51ED"/>
    <w:rsid w:val="00701DE6"/>
    <w:rsid w:val="0071082B"/>
    <w:rsid w:val="00713451"/>
    <w:rsid w:val="0072333B"/>
    <w:rsid w:val="00737906"/>
    <w:rsid w:val="007452BC"/>
    <w:rsid w:val="00762CE4"/>
    <w:rsid w:val="007773E9"/>
    <w:rsid w:val="007B048F"/>
    <w:rsid w:val="007B4FC8"/>
    <w:rsid w:val="007D48AD"/>
    <w:rsid w:val="007E1536"/>
    <w:rsid w:val="00805CEB"/>
    <w:rsid w:val="00810F66"/>
    <w:rsid w:val="00823856"/>
    <w:rsid w:val="00843481"/>
    <w:rsid w:val="00851372"/>
    <w:rsid w:val="0085244D"/>
    <w:rsid w:val="0087481F"/>
    <w:rsid w:val="008911E5"/>
    <w:rsid w:val="00893067"/>
    <w:rsid w:val="00894641"/>
    <w:rsid w:val="00897A8A"/>
    <w:rsid w:val="008A02E4"/>
    <w:rsid w:val="008A1089"/>
    <w:rsid w:val="008A325C"/>
    <w:rsid w:val="008B6392"/>
    <w:rsid w:val="008D4785"/>
    <w:rsid w:val="008E2F08"/>
    <w:rsid w:val="008F0A08"/>
    <w:rsid w:val="008F1F62"/>
    <w:rsid w:val="009016BA"/>
    <w:rsid w:val="0090214D"/>
    <w:rsid w:val="00902C8E"/>
    <w:rsid w:val="00902FE3"/>
    <w:rsid w:val="00914AF4"/>
    <w:rsid w:val="00915B78"/>
    <w:rsid w:val="00920AA7"/>
    <w:rsid w:val="0092247C"/>
    <w:rsid w:val="00932B38"/>
    <w:rsid w:val="00933B8D"/>
    <w:rsid w:val="00942712"/>
    <w:rsid w:val="00945E9B"/>
    <w:rsid w:val="0094747E"/>
    <w:rsid w:val="009578E0"/>
    <w:rsid w:val="00964F21"/>
    <w:rsid w:val="00982620"/>
    <w:rsid w:val="009840EF"/>
    <w:rsid w:val="009908DF"/>
    <w:rsid w:val="00996950"/>
    <w:rsid w:val="00996D6C"/>
    <w:rsid w:val="009A4900"/>
    <w:rsid w:val="009B15D0"/>
    <w:rsid w:val="009B3250"/>
    <w:rsid w:val="009C1BDD"/>
    <w:rsid w:val="009D5FEB"/>
    <w:rsid w:val="009E380C"/>
    <w:rsid w:val="00A168AB"/>
    <w:rsid w:val="00A33ADA"/>
    <w:rsid w:val="00A377A4"/>
    <w:rsid w:val="00A5475B"/>
    <w:rsid w:val="00A563F6"/>
    <w:rsid w:val="00A7278F"/>
    <w:rsid w:val="00A7485A"/>
    <w:rsid w:val="00A81108"/>
    <w:rsid w:val="00A8388D"/>
    <w:rsid w:val="00A848E8"/>
    <w:rsid w:val="00A96C5C"/>
    <w:rsid w:val="00AA3646"/>
    <w:rsid w:val="00AA42AB"/>
    <w:rsid w:val="00AA714E"/>
    <w:rsid w:val="00AB78DA"/>
    <w:rsid w:val="00AE0258"/>
    <w:rsid w:val="00B05815"/>
    <w:rsid w:val="00B13514"/>
    <w:rsid w:val="00B15B58"/>
    <w:rsid w:val="00B209B8"/>
    <w:rsid w:val="00B33D50"/>
    <w:rsid w:val="00B56664"/>
    <w:rsid w:val="00B60409"/>
    <w:rsid w:val="00B76228"/>
    <w:rsid w:val="00B76893"/>
    <w:rsid w:val="00BA1C6C"/>
    <w:rsid w:val="00BB4121"/>
    <w:rsid w:val="00BD07C1"/>
    <w:rsid w:val="00BD0D31"/>
    <w:rsid w:val="00BD30BC"/>
    <w:rsid w:val="00BD3F4D"/>
    <w:rsid w:val="00BF2CE3"/>
    <w:rsid w:val="00BF3AB0"/>
    <w:rsid w:val="00C04978"/>
    <w:rsid w:val="00C24B23"/>
    <w:rsid w:val="00C25CEF"/>
    <w:rsid w:val="00C6040F"/>
    <w:rsid w:val="00C61B34"/>
    <w:rsid w:val="00C65664"/>
    <w:rsid w:val="00C67F20"/>
    <w:rsid w:val="00C8098C"/>
    <w:rsid w:val="00C843F5"/>
    <w:rsid w:val="00C969A8"/>
    <w:rsid w:val="00CB2DB2"/>
    <w:rsid w:val="00CB3D5A"/>
    <w:rsid w:val="00CB3DC0"/>
    <w:rsid w:val="00CB6CA1"/>
    <w:rsid w:val="00CB70D3"/>
    <w:rsid w:val="00CC38C8"/>
    <w:rsid w:val="00CD6EF5"/>
    <w:rsid w:val="00CE4DBB"/>
    <w:rsid w:val="00CF187B"/>
    <w:rsid w:val="00CF19BC"/>
    <w:rsid w:val="00CF477B"/>
    <w:rsid w:val="00CF5EA2"/>
    <w:rsid w:val="00D00ECB"/>
    <w:rsid w:val="00D07915"/>
    <w:rsid w:val="00D149D2"/>
    <w:rsid w:val="00D232D3"/>
    <w:rsid w:val="00D30E38"/>
    <w:rsid w:val="00D35575"/>
    <w:rsid w:val="00D4667B"/>
    <w:rsid w:val="00D4767F"/>
    <w:rsid w:val="00D65669"/>
    <w:rsid w:val="00D71CAF"/>
    <w:rsid w:val="00D91EEE"/>
    <w:rsid w:val="00DB139C"/>
    <w:rsid w:val="00DB69FD"/>
    <w:rsid w:val="00DC109F"/>
    <w:rsid w:val="00DC34D8"/>
    <w:rsid w:val="00DF7EFC"/>
    <w:rsid w:val="00E12D0B"/>
    <w:rsid w:val="00E13AC7"/>
    <w:rsid w:val="00E1496D"/>
    <w:rsid w:val="00E225A7"/>
    <w:rsid w:val="00E31C4A"/>
    <w:rsid w:val="00E342CA"/>
    <w:rsid w:val="00E4034B"/>
    <w:rsid w:val="00E94F41"/>
    <w:rsid w:val="00EA1FB9"/>
    <w:rsid w:val="00EB55A7"/>
    <w:rsid w:val="00EB6416"/>
    <w:rsid w:val="00EC6207"/>
    <w:rsid w:val="00EF0A6C"/>
    <w:rsid w:val="00EF50EB"/>
    <w:rsid w:val="00F057EA"/>
    <w:rsid w:val="00F274E6"/>
    <w:rsid w:val="00F55D10"/>
    <w:rsid w:val="00F620E4"/>
    <w:rsid w:val="00F62CDE"/>
    <w:rsid w:val="00F82FCC"/>
    <w:rsid w:val="00F978E8"/>
    <w:rsid w:val="00FA06F8"/>
    <w:rsid w:val="00FA2FEB"/>
    <w:rsid w:val="00FA3755"/>
    <w:rsid w:val="00FA6058"/>
    <w:rsid w:val="00FB74EB"/>
    <w:rsid w:val="00FB7AB1"/>
    <w:rsid w:val="00FC3304"/>
    <w:rsid w:val="00FD50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45F78"/>
  <w15:chartTrackingRefBased/>
  <w15:docId w15:val="{A27FFC40-B8CF-9841-A472-19C63D23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66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411B"/>
    <w:pPr>
      <w:ind w:left="720"/>
      <w:contextualSpacing/>
    </w:pPr>
  </w:style>
  <w:style w:type="character" w:styleId="Hyperlink">
    <w:name w:val="Hyperlink"/>
    <w:basedOn w:val="Absatz-Standardschriftart"/>
    <w:uiPriority w:val="99"/>
    <w:unhideWhenUsed/>
    <w:rsid w:val="00BF3AB0"/>
    <w:rPr>
      <w:color w:val="0563C1" w:themeColor="hyperlink"/>
      <w:u w:val="single"/>
    </w:rPr>
  </w:style>
  <w:style w:type="character" w:styleId="NichtaufgelsteErwhnung">
    <w:name w:val="Unresolved Mention"/>
    <w:basedOn w:val="Absatz-Standardschriftart"/>
    <w:uiPriority w:val="99"/>
    <w:semiHidden/>
    <w:unhideWhenUsed/>
    <w:rsid w:val="00BF3AB0"/>
    <w:rPr>
      <w:color w:val="605E5C"/>
      <w:shd w:val="clear" w:color="auto" w:fill="E1DFDD"/>
    </w:rPr>
  </w:style>
  <w:style w:type="character" w:styleId="BesuchterLink">
    <w:name w:val="FollowedHyperlink"/>
    <w:basedOn w:val="Absatz-Standardschriftart"/>
    <w:uiPriority w:val="99"/>
    <w:semiHidden/>
    <w:unhideWhenUsed/>
    <w:rsid w:val="00BF3AB0"/>
    <w:rPr>
      <w:color w:val="954F72" w:themeColor="followedHyperlink"/>
      <w:u w:val="single"/>
    </w:rPr>
  </w:style>
  <w:style w:type="character" w:customStyle="1" w:styleId="normaltextrun">
    <w:name w:val="normaltextrun"/>
    <w:basedOn w:val="Absatz-Standardschriftart"/>
    <w:rsid w:val="00A96C5C"/>
  </w:style>
  <w:style w:type="character" w:customStyle="1" w:styleId="markedcontent">
    <w:name w:val="markedcontent"/>
    <w:basedOn w:val="Absatz-Standardschriftart"/>
    <w:rsid w:val="00C24B23"/>
  </w:style>
  <w:style w:type="character" w:styleId="Kommentarzeichen">
    <w:name w:val="annotation reference"/>
    <w:basedOn w:val="Absatz-Standardschriftart"/>
    <w:uiPriority w:val="99"/>
    <w:semiHidden/>
    <w:unhideWhenUsed/>
    <w:rsid w:val="00BA1C6C"/>
    <w:rPr>
      <w:sz w:val="16"/>
      <w:szCs w:val="16"/>
    </w:rPr>
  </w:style>
  <w:style w:type="paragraph" w:styleId="Kommentartext">
    <w:name w:val="annotation text"/>
    <w:basedOn w:val="Standard"/>
    <w:link w:val="KommentartextZchn"/>
    <w:uiPriority w:val="99"/>
    <w:semiHidden/>
    <w:unhideWhenUsed/>
    <w:rsid w:val="00BA1C6C"/>
    <w:rPr>
      <w:sz w:val="20"/>
      <w:szCs w:val="20"/>
    </w:rPr>
  </w:style>
  <w:style w:type="character" w:customStyle="1" w:styleId="KommentartextZchn">
    <w:name w:val="Kommentartext Zchn"/>
    <w:basedOn w:val="Absatz-Standardschriftart"/>
    <w:link w:val="Kommentartext"/>
    <w:uiPriority w:val="99"/>
    <w:semiHidden/>
    <w:rsid w:val="00BA1C6C"/>
    <w:rPr>
      <w:sz w:val="20"/>
      <w:szCs w:val="20"/>
    </w:rPr>
  </w:style>
  <w:style w:type="paragraph" w:styleId="Kommentarthema">
    <w:name w:val="annotation subject"/>
    <w:basedOn w:val="Kommentartext"/>
    <w:next w:val="Kommentartext"/>
    <w:link w:val="KommentarthemaZchn"/>
    <w:uiPriority w:val="99"/>
    <w:semiHidden/>
    <w:unhideWhenUsed/>
    <w:rsid w:val="00BA1C6C"/>
    <w:rPr>
      <w:b/>
      <w:bCs/>
    </w:rPr>
  </w:style>
  <w:style w:type="character" w:customStyle="1" w:styleId="KommentarthemaZchn">
    <w:name w:val="Kommentarthema Zchn"/>
    <w:basedOn w:val="KommentartextZchn"/>
    <w:link w:val="Kommentarthema"/>
    <w:uiPriority w:val="99"/>
    <w:semiHidden/>
    <w:rsid w:val="00BA1C6C"/>
    <w:rPr>
      <w:b/>
      <w:bCs/>
      <w:sz w:val="20"/>
      <w:szCs w:val="20"/>
    </w:rPr>
  </w:style>
  <w:style w:type="paragraph" w:styleId="berarbeitung">
    <w:name w:val="Revision"/>
    <w:hidden/>
    <w:uiPriority w:val="99"/>
    <w:semiHidden/>
    <w:rsid w:val="005A7ADF"/>
  </w:style>
  <w:style w:type="paragraph" w:styleId="Fuzeile">
    <w:name w:val="footer"/>
    <w:basedOn w:val="Standard"/>
    <w:link w:val="FuzeileZchn"/>
    <w:uiPriority w:val="99"/>
    <w:unhideWhenUsed/>
    <w:rsid w:val="0054331B"/>
    <w:pPr>
      <w:tabs>
        <w:tab w:val="center" w:pos="4536"/>
        <w:tab w:val="right" w:pos="9072"/>
      </w:tabs>
    </w:pPr>
  </w:style>
  <w:style w:type="character" w:customStyle="1" w:styleId="FuzeileZchn">
    <w:name w:val="Fußzeile Zchn"/>
    <w:basedOn w:val="Absatz-Standardschriftart"/>
    <w:link w:val="Fuzeile"/>
    <w:uiPriority w:val="99"/>
    <w:rsid w:val="0054331B"/>
  </w:style>
  <w:style w:type="character" w:styleId="Seitenzahl">
    <w:name w:val="page number"/>
    <w:basedOn w:val="Absatz-Standardschriftart"/>
    <w:uiPriority w:val="99"/>
    <w:unhideWhenUsed/>
    <w:rsid w:val="0054331B"/>
  </w:style>
  <w:style w:type="character" w:customStyle="1" w:styleId="apple-converted-space">
    <w:name w:val="apple-converted-space"/>
    <w:basedOn w:val="Absatz-Standardschriftart"/>
    <w:rsid w:val="00CD6EF5"/>
  </w:style>
  <w:style w:type="paragraph" w:styleId="Kopfzeile">
    <w:name w:val="header"/>
    <w:basedOn w:val="Standard"/>
    <w:link w:val="KopfzeileZchn"/>
    <w:uiPriority w:val="99"/>
    <w:unhideWhenUsed/>
    <w:rsid w:val="00902C8E"/>
    <w:pPr>
      <w:tabs>
        <w:tab w:val="center" w:pos="4536"/>
        <w:tab w:val="right" w:pos="9072"/>
      </w:tabs>
    </w:pPr>
  </w:style>
  <w:style w:type="character" w:customStyle="1" w:styleId="KopfzeileZchn">
    <w:name w:val="Kopfzeile Zchn"/>
    <w:basedOn w:val="Absatz-Standardschriftart"/>
    <w:link w:val="Kopfzeile"/>
    <w:uiPriority w:val="99"/>
    <w:rsid w:val="00902C8E"/>
  </w:style>
  <w:style w:type="character" w:customStyle="1" w:styleId="berschrift1Zchn">
    <w:name w:val="Überschrift 1 Zchn"/>
    <w:basedOn w:val="Absatz-Standardschriftart"/>
    <w:link w:val="berschrift1"/>
    <w:uiPriority w:val="9"/>
    <w:rsid w:val="00B5666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rang@brandrevi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voferm.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ke.verbeek@novoferm.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esseportal.brandrevier.com/kunden/novoferm/" TargetMode="External"/><Relationship Id="rId4" Type="http://schemas.openxmlformats.org/officeDocument/2006/relationships/settings" Target="settings.xml"/><Relationship Id="rId9" Type="http://schemas.openxmlformats.org/officeDocument/2006/relationships/hyperlink" Target="http://www.novoferm.de/presse"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312CF-44AF-6743-AAF0-59A4E868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6099</Characters>
  <Application>Microsoft Office Word</Application>
  <DocSecurity>0</DocSecurity>
  <Lines>128</Lines>
  <Paragraphs>39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Novoferm</dc:creator>
  <cp:keywords/>
  <dc:description/>
  <cp:lastModifiedBy>Isabelle Sprang</cp:lastModifiedBy>
  <cp:revision>6</cp:revision>
  <cp:lastPrinted>2023-04-11T10:26:00Z</cp:lastPrinted>
  <dcterms:created xsi:type="dcterms:W3CDTF">2023-04-11T10:28:00Z</dcterms:created>
  <dcterms:modified xsi:type="dcterms:W3CDTF">2023-04-12T13:46:00Z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cb221a-6e97-4d92-b656-ecf531a71c86_Enabled">
    <vt:lpwstr>true</vt:lpwstr>
  </property>
  <property fmtid="{D5CDD505-2E9C-101B-9397-08002B2CF9AE}" pid="3" name="MSIP_Label_afcb221a-6e97-4d92-b656-ecf531a71c86_SetDate">
    <vt:lpwstr>2022-09-08T12:37:27Z</vt:lpwstr>
  </property>
  <property fmtid="{D5CDD505-2E9C-101B-9397-08002B2CF9AE}" pid="4" name="MSIP_Label_afcb221a-6e97-4d92-b656-ecf531a71c86_Method">
    <vt:lpwstr>Standard</vt:lpwstr>
  </property>
  <property fmtid="{D5CDD505-2E9C-101B-9397-08002B2CF9AE}" pid="5" name="MSIP_Label_afcb221a-6e97-4d92-b656-ecf531a71c86_Name">
    <vt:lpwstr>General</vt:lpwstr>
  </property>
  <property fmtid="{D5CDD505-2E9C-101B-9397-08002B2CF9AE}" pid="6" name="MSIP_Label_afcb221a-6e97-4d92-b656-ecf531a71c86_SiteId">
    <vt:lpwstr>6f2633ea-c60d-4a07-be1c-b5cd19f27133</vt:lpwstr>
  </property>
  <property fmtid="{D5CDD505-2E9C-101B-9397-08002B2CF9AE}" pid="7" name="MSIP_Label_afcb221a-6e97-4d92-b656-ecf531a71c86_ActionId">
    <vt:lpwstr>cea71ee6-7fc4-49da-81da-e169cf350694</vt:lpwstr>
  </property>
  <property fmtid="{D5CDD505-2E9C-101B-9397-08002B2CF9AE}" pid="8" name="MSIP_Label_afcb221a-6e97-4d92-b656-ecf531a71c86_ContentBits">
    <vt:lpwstr>0</vt:lpwstr>
  </property>
</Properties>
</file>